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737" w:rsidRPr="004818E3" w:rsidRDefault="009C7737" w:rsidP="009C7737">
      <w:pPr>
        <w:jc w:val="center"/>
        <w:rPr>
          <w:rFonts w:cs="B Nazanin"/>
          <w:b/>
          <w:bCs/>
          <w:color w:val="000000" w:themeColor="text1"/>
        </w:rPr>
      </w:pPr>
      <w:r w:rsidRPr="004818E3">
        <w:rPr>
          <w:rFonts w:cs="B Nazanin" w:hint="cs"/>
          <w:b/>
          <w:bCs/>
          <w:color w:val="000000" w:themeColor="text1"/>
          <w:rtl/>
        </w:rPr>
        <w:t>بسمه تعالی</w:t>
      </w:r>
    </w:p>
    <w:p w:rsidR="009C7737" w:rsidRPr="004669F9" w:rsidRDefault="009C7737" w:rsidP="009C7737">
      <w:pPr>
        <w:jc w:val="center"/>
        <w:rPr>
          <w:rFonts w:cs="B Davat"/>
          <w:b/>
          <w:bCs/>
          <w:sz w:val="28"/>
          <w:szCs w:val="28"/>
          <w:rtl/>
        </w:rPr>
      </w:pPr>
      <w:r w:rsidRPr="004669F9">
        <w:rPr>
          <w:rFonts w:cs="B Davat" w:hint="cs"/>
          <w:b/>
          <w:bCs/>
          <w:sz w:val="24"/>
          <w:szCs w:val="24"/>
          <w:rtl/>
        </w:rPr>
        <w:t>بر</w:t>
      </w:r>
      <w:r w:rsidRPr="004669F9">
        <w:rPr>
          <w:rFonts w:cs="B Davat" w:hint="cs"/>
          <w:b/>
          <w:bCs/>
          <w:sz w:val="28"/>
          <w:szCs w:val="28"/>
          <w:rtl/>
        </w:rPr>
        <w:t>نامه زمان بندی ژورنال کلاب</w:t>
      </w:r>
    </w:p>
    <w:p w:rsidR="009C7737" w:rsidRPr="004669F9" w:rsidRDefault="009C7737" w:rsidP="009C7737">
      <w:pPr>
        <w:jc w:val="center"/>
        <w:rPr>
          <w:rFonts w:cs="B Davat"/>
          <w:b/>
          <w:bCs/>
          <w:sz w:val="28"/>
          <w:szCs w:val="28"/>
        </w:rPr>
      </w:pPr>
      <w:r w:rsidRPr="004669F9">
        <w:rPr>
          <w:rFonts w:cs="B Davat" w:hint="cs"/>
          <w:b/>
          <w:bCs/>
          <w:sz w:val="28"/>
          <w:szCs w:val="28"/>
          <w:rtl/>
        </w:rPr>
        <w:t>گروه مدیریت، سیاست گذاری و اقتصاد سلامت</w:t>
      </w:r>
    </w:p>
    <w:tbl>
      <w:tblPr>
        <w:tblStyle w:val="PlainTable1"/>
        <w:tblW w:w="11160" w:type="dxa"/>
        <w:tblInd w:w="-905" w:type="dxa"/>
        <w:tblLook w:val="04A0" w:firstRow="1" w:lastRow="0" w:firstColumn="1" w:lastColumn="0" w:noHBand="0" w:noVBand="1"/>
      </w:tblPr>
      <w:tblGrid>
        <w:gridCol w:w="4734"/>
        <w:gridCol w:w="1132"/>
        <w:gridCol w:w="1522"/>
        <w:gridCol w:w="7"/>
        <w:gridCol w:w="1340"/>
        <w:gridCol w:w="10"/>
        <w:gridCol w:w="1782"/>
        <w:gridCol w:w="633"/>
      </w:tblGrid>
      <w:tr w:rsidR="00D5050D" w:rsidTr="002A2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054594" w:rsidRPr="00B44C48" w:rsidRDefault="00054594" w:rsidP="009C7737">
            <w:pPr>
              <w:bidi/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عنوان مقاله</w:t>
            </w:r>
          </w:p>
        </w:tc>
        <w:tc>
          <w:tcPr>
            <w:tcW w:w="1132" w:type="dxa"/>
          </w:tcPr>
          <w:p w:rsidR="00054594" w:rsidRPr="00B44C48" w:rsidRDefault="00054594" w:rsidP="009C773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B44C48">
              <w:rPr>
                <w:rFonts w:cs="B Nazanin" w:hint="cs"/>
                <w:color w:val="000000" w:themeColor="text1"/>
                <w:rtl/>
              </w:rPr>
              <w:t>تاریخ برگزاری</w:t>
            </w:r>
          </w:p>
        </w:tc>
        <w:tc>
          <w:tcPr>
            <w:tcW w:w="1522" w:type="dxa"/>
          </w:tcPr>
          <w:p w:rsidR="00054594" w:rsidRPr="00B44C48" w:rsidRDefault="00054594" w:rsidP="009C773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B44C48">
              <w:rPr>
                <w:rFonts w:cs="B Nazanin" w:hint="cs"/>
                <w:color w:val="000000" w:themeColor="text1"/>
                <w:rtl/>
              </w:rPr>
              <w:t>استاد ناظر</w:t>
            </w:r>
          </w:p>
        </w:tc>
        <w:tc>
          <w:tcPr>
            <w:tcW w:w="1347" w:type="dxa"/>
            <w:gridSpan w:val="2"/>
          </w:tcPr>
          <w:p w:rsidR="00054594" w:rsidRPr="00B44C48" w:rsidRDefault="00054594" w:rsidP="009C773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B44C48">
              <w:rPr>
                <w:rFonts w:cs="B Nazanin" w:hint="cs"/>
                <w:color w:val="000000" w:themeColor="text1"/>
                <w:rtl/>
              </w:rPr>
              <w:t>رشته تحصیلی</w:t>
            </w:r>
          </w:p>
        </w:tc>
        <w:tc>
          <w:tcPr>
            <w:tcW w:w="1792" w:type="dxa"/>
            <w:gridSpan w:val="2"/>
          </w:tcPr>
          <w:p w:rsidR="00054594" w:rsidRPr="00B44C48" w:rsidRDefault="00054594" w:rsidP="009C773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B44C48">
              <w:rPr>
                <w:rFonts w:cs="B Nazanin" w:hint="cs"/>
                <w:color w:val="000000" w:themeColor="text1"/>
                <w:rtl/>
              </w:rPr>
              <w:t>نام و نام خانوادگی</w:t>
            </w:r>
          </w:p>
        </w:tc>
        <w:tc>
          <w:tcPr>
            <w:tcW w:w="633" w:type="dxa"/>
          </w:tcPr>
          <w:p w:rsidR="00054594" w:rsidRPr="00B44C48" w:rsidRDefault="00054594" w:rsidP="0005459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ردیف</w:t>
            </w:r>
          </w:p>
        </w:tc>
      </w:tr>
      <w:tr w:rsidR="002B5A41" w:rsidTr="002A2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D5050D" w:rsidRPr="00D5050D" w:rsidRDefault="00D5050D" w:rsidP="00D5050D">
            <w:pPr>
              <w:rPr>
                <w:rFonts w:ascii="Arial" w:eastAsia="Times New Roman" w:hAnsi="Arial" w:cs="Arial"/>
                <w:color w:val="1A0DAB"/>
                <w:sz w:val="24"/>
                <w:szCs w:val="24"/>
                <w:u w:val="single"/>
                <w:shd w:val="clear" w:color="auto" w:fill="FFFFFF"/>
              </w:rPr>
            </w:pPr>
            <w:r w:rsidRPr="00D505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5050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"https://www.ncbi.nlm.nih.gov/pmc/articles/PMC7443561/" </w:instrText>
            </w:r>
            <w:r w:rsidRPr="00D505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5050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Health economics and emergence from COVID-19 lockdown</w:t>
            </w:r>
          </w:p>
          <w:p w:rsidR="00054594" w:rsidRDefault="00D5050D" w:rsidP="00D5050D">
            <w:r w:rsidRPr="00D505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2" w:type="dxa"/>
          </w:tcPr>
          <w:p w:rsidR="00054594" w:rsidRPr="005D056E" w:rsidRDefault="00054594" w:rsidP="009C773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08/2/1400</w:t>
            </w:r>
          </w:p>
        </w:tc>
        <w:tc>
          <w:tcPr>
            <w:tcW w:w="4661" w:type="dxa"/>
            <w:gridSpan w:val="5"/>
          </w:tcPr>
          <w:p w:rsidR="00054594" w:rsidRDefault="00054594" w:rsidP="00DF3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13EA">
              <w:rPr>
                <w:rFonts w:cs="B Nazanin" w:hint="cs"/>
                <w:b/>
                <w:bCs/>
                <w:color w:val="0070C0"/>
                <w:rtl/>
                <w:lang w:bidi="fa-IR"/>
              </w:rPr>
              <w:t>هیئت علمی گروه (خانم دکتر</w:t>
            </w:r>
            <w:r>
              <w:rPr>
                <w:rFonts w:cs="B Nazanin" w:hint="cs"/>
                <w:b/>
                <w:bCs/>
                <w:color w:val="0070C0"/>
                <w:rtl/>
                <w:lang w:bidi="fa-IR"/>
              </w:rPr>
              <w:t>صابرماهانی</w:t>
            </w:r>
            <w:r w:rsidRPr="005E13EA">
              <w:rPr>
                <w:rFonts w:cs="B Nazanin" w:hint="cs"/>
                <w:b/>
                <w:bCs/>
                <w:color w:val="0070C0"/>
                <w:rtl/>
                <w:lang w:bidi="fa-IR"/>
              </w:rPr>
              <w:t>)</w:t>
            </w:r>
          </w:p>
        </w:tc>
        <w:tc>
          <w:tcPr>
            <w:tcW w:w="633" w:type="dxa"/>
          </w:tcPr>
          <w:p w:rsidR="00054594" w:rsidRPr="005E13EA" w:rsidRDefault="00054594" w:rsidP="00054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70C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70C0"/>
                <w:rtl/>
                <w:lang w:bidi="fa-IR"/>
              </w:rPr>
              <w:t>1</w:t>
            </w:r>
          </w:p>
        </w:tc>
      </w:tr>
      <w:tr w:rsidR="00D5050D" w:rsidTr="002A2E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054594" w:rsidRPr="0099092D" w:rsidRDefault="0099092D" w:rsidP="0099092D">
            <w:pPr>
              <w:pStyle w:val="Heading1"/>
              <w:shd w:val="clear" w:color="auto" w:fill="FFFFFF"/>
              <w:spacing w:before="0" w:beforeAutospacing="0" w:after="120" w:afterAutospacing="0" w:line="324" w:lineRule="atLeast"/>
              <w:outlineLvl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092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Policy analysis of salt reduction in bread in Iran</w:t>
            </w:r>
          </w:p>
        </w:tc>
        <w:tc>
          <w:tcPr>
            <w:tcW w:w="1132" w:type="dxa"/>
          </w:tcPr>
          <w:p w:rsidR="00054594" w:rsidRDefault="00054594" w:rsidP="009C7737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CE2C93">
              <w:rPr>
                <w:rFonts w:cs="B Nazanin" w:hint="cs"/>
                <w:rtl/>
              </w:rPr>
              <w:t>15/2/1400</w:t>
            </w:r>
          </w:p>
        </w:tc>
        <w:tc>
          <w:tcPr>
            <w:tcW w:w="1522" w:type="dxa"/>
          </w:tcPr>
          <w:p w:rsidR="00054594" w:rsidRPr="00CE2C93" w:rsidRDefault="00054594" w:rsidP="009C773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E2C93">
              <w:rPr>
                <w:rFonts w:cs="B Nazanin" w:hint="cs"/>
                <w:rtl/>
              </w:rPr>
              <w:t>دکتر گودرزی</w:t>
            </w:r>
          </w:p>
        </w:tc>
        <w:tc>
          <w:tcPr>
            <w:tcW w:w="1347" w:type="dxa"/>
            <w:gridSpan w:val="2"/>
          </w:tcPr>
          <w:p w:rsidR="00054594" w:rsidRPr="00CE2C93" w:rsidRDefault="00054594" w:rsidP="009C773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E2C93">
              <w:rPr>
                <w:rFonts w:cs="B Nazanin" w:hint="cs"/>
                <w:rtl/>
              </w:rPr>
              <w:t xml:space="preserve">سیاستگذاری 96               </w:t>
            </w:r>
          </w:p>
        </w:tc>
        <w:tc>
          <w:tcPr>
            <w:tcW w:w="1792" w:type="dxa"/>
            <w:gridSpan w:val="2"/>
          </w:tcPr>
          <w:p w:rsidR="00054594" w:rsidRPr="00B44C48" w:rsidRDefault="00054594" w:rsidP="009C773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E2C93">
              <w:rPr>
                <w:rFonts w:cs="B Nazanin" w:hint="cs"/>
                <w:b/>
                <w:bCs/>
                <w:rtl/>
              </w:rPr>
              <w:t>آقای پور خواجویی</w:t>
            </w:r>
          </w:p>
        </w:tc>
        <w:tc>
          <w:tcPr>
            <w:tcW w:w="633" w:type="dxa"/>
          </w:tcPr>
          <w:p w:rsidR="00054594" w:rsidRPr="00CE2C93" w:rsidRDefault="00054594" w:rsidP="0005459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D5050D" w:rsidTr="002A2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054594" w:rsidRPr="00320602" w:rsidRDefault="00320602" w:rsidP="00D76430">
            <w:pPr>
              <w:jc w:val="right"/>
              <w:rPr>
                <w:rtl/>
                <w:lang w:bidi="fa-IR"/>
              </w:rPr>
            </w:pPr>
            <w:r w:rsidRPr="00320602">
              <w:rPr>
                <w:rFonts w:asciiTheme="majorBidi" w:hAnsiTheme="majorBidi" w:cstheme="majorBidi" w:hint="cs"/>
                <w:color w:val="1C1D1E"/>
                <w:sz w:val="20"/>
                <w:szCs w:val="20"/>
                <w:rtl/>
              </w:rPr>
              <w:t>برگزار نشد.</w:t>
            </w:r>
          </w:p>
        </w:tc>
        <w:tc>
          <w:tcPr>
            <w:tcW w:w="1132" w:type="dxa"/>
          </w:tcPr>
          <w:p w:rsidR="00054594" w:rsidRDefault="00054594" w:rsidP="009C773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22/2/1400</w:t>
            </w:r>
          </w:p>
        </w:tc>
        <w:tc>
          <w:tcPr>
            <w:tcW w:w="1522" w:type="dxa"/>
          </w:tcPr>
          <w:p w:rsidR="00054594" w:rsidRPr="00CE2C93" w:rsidRDefault="00054594" w:rsidP="009C773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CE2C93">
              <w:rPr>
                <w:rFonts w:cs="B Nazanin" w:hint="cs"/>
                <w:rtl/>
              </w:rPr>
              <w:t>دکتر والی</w:t>
            </w:r>
          </w:p>
        </w:tc>
        <w:tc>
          <w:tcPr>
            <w:tcW w:w="1347" w:type="dxa"/>
            <w:gridSpan w:val="2"/>
          </w:tcPr>
          <w:p w:rsidR="00054594" w:rsidRPr="00CE2C93" w:rsidRDefault="00054594" w:rsidP="009C773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CE2C93">
              <w:rPr>
                <w:rFonts w:cs="B Nazanin" w:hint="cs"/>
                <w:rtl/>
              </w:rPr>
              <w:t xml:space="preserve">مدیریت 98               </w:t>
            </w:r>
          </w:p>
        </w:tc>
        <w:tc>
          <w:tcPr>
            <w:tcW w:w="1792" w:type="dxa"/>
            <w:gridSpan w:val="2"/>
          </w:tcPr>
          <w:p w:rsidR="00054594" w:rsidRPr="00B44C48" w:rsidRDefault="00054594" w:rsidP="009C773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44C48">
              <w:rPr>
                <w:rFonts w:cs="B Nazanin" w:hint="cs"/>
                <w:b/>
                <w:bCs/>
                <w:rtl/>
              </w:rPr>
              <w:t xml:space="preserve">آقای وطن دوست   </w:t>
            </w:r>
          </w:p>
        </w:tc>
        <w:tc>
          <w:tcPr>
            <w:tcW w:w="633" w:type="dxa"/>
          </w:tcPr>
          <w:p w:rsidR="00054594" w:rsidRPr="00B44C48" w:rsidRDefault="00054594" w:rsidP="0005459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D5050D" w:rsidTr="002A2E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054594" w:rsidRDefault="00054594" w:rsidP="00FC03FE"/>
        </w:tc>
        <w:tc>
          <w:tcPr>
            <w:tcW w:w="1132" w:type="dxa"/>
          </w:tcPr>
          <w:p w:rsidR="00054594" w:rsidRDefault="00054594" w:rsidP="00FC03FE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29/2/1400</w:t>
            </w:r>
          </w:p>
        </w:tc>
        <w:tc>
          <w:tcPr>
            <w:tcW w:w="1522" w:type="dxa"/>
          </w:tcPr>
          <w:p w:rsidR="00054594" w:rsidRPr="005D056E" w:rsidRDefault="00054594" w:rsidP="00FC03FE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بارونی</w:t>
            </w:r>
          </w:p>
        </w:tc>
        <w:tc>
          <w:tcPr>
            <w:tcW w:w="1347" w:type="dxa"/>
            <w:gridSpan w:val="2"/>
          </w:tcPr>
          <w:p w:rsidR="00054594" w:rsidRDefault="00054594" w:rsidP="00FC03F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سیاستگذاری 98                </w:t>
            </w:r>
          </w:p>
        </w:tc>
        <w:tc>
          <w:tcPr>
            <w:tcW w:w="1792" w:type="dxa"/>
            <w:gridSpan w:val="2"/>
          </w:tcPr>
          <w:p w:rsidR="00054594" w:rsidRPr="00B44C48" w:rsidRDefault="00054594" w:rsidP="00FC03F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44C48">
              <w:rPr>
                <w:rFonts w:cs="B Nazanin" w:hint="cs"/>
                <w:b/>
                <w:bCs/>
                <w:rtl/>
              </w:rPr>
              <w:t xml:space="preserve">آقای فتاح پور        </w:t>
            </w:r>
          </w:p>
        </w:tc>
        <w:tc>
          <w:tcPr>
            <w:tcW w:w="633" w:type="dxa"/>
          </w:tcPr>
          <w:p w:rsidR="00054594" w:rsidRPr="00B44C48" w:rsidRDefault="00054594" w:rsidP="0005459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D5050D" w:rsidTr="002A2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054594" w:rsidRPr="00D5050D" w:rsidRDefault="00D5050D" w:rsidP="00D5050D">
            <w:pPr>
              <w:pStyle w:val="Heading1"/>
              <w:spacing w:before="0" w:after="0"/>
              <w:outlineLvl w:val="0"/>
              <w:rPr>
                <w:b/>
                <w:bCs/>
                <w:color w:val="505050"/>
                <w:sz w:val="20"/>
                <w:szCs w:val="20"/>
              </w:rPr>
            </w:pPr>
            <w:r w:rsidRPr="00D5050D">
              <w:rPr>
                <w:rStyle w:val="title-text"/>
                <w:b/>
                <w:bCs/>
                <w:color w:val="505050"/>
                <w:sz w:val="20"/>
                <w:szCs w:val="20"/>
              </w:rPr>
              <w:t>Green Assessment Criteria for Public Hospital Building Development in Malaysia</w:t>
            </w:r>
          </w:p>
        </w:tc>
        <w:tc>
          <w:tcPr>
            <w:tcW w:w="1132" w:type="dxa"/>
          </w:tcPr>
          <w:p w:rsidR="00054594" w:rsidRDefault="00054594" w:rsidP="00503BFA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05</w:t>
            </w:r>
            <w:r>
              <w:rPr>
                <w:rFonts w:cs="B Nazanin" w:hint="cs"/>
                <w:rtl/>
              </w:rPr>
              <w:t>/03/1400</w:t>
            </w:r>
          </w:p>
        </w:tc>
        <w:tc>
          <w:tcPr>
            <w:tcW w:w="1522" w:type="dxa"/>
          </w:tcPr>
          <w:p w:rsidR="00054594" w:rsidRPr="00493561" w:rsidRDefault="00054594" w:rsidP="00503BF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93561">
              <w:rPr>
                <w:rFonts w:cs="B Nazanin" w:hint="cs"/>
                <w:sz w:val="20"/>
                <w:szCs w:val="20"/>
                <w:rtl/>
              </w:rPr>
              <w:t>دکتر والی</w:t>
            </w:r>
          </w:p>
        </w:tc>
        <w:tc>
          <w:tcPr>
            <w:tcW w:w="1347" w:type="dxa"/>
            <w:gridSpan w:val="2"/>
          </w:tcPr>
          <w:p w:rsidR="00054594" w:rsidRPr="00493561" w:rsidRDefault="00054594" w:rsidP="00503BF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93561">
              <w:rPr>
                <w:rFonts w:cs="B Nazanin" w:hint="cs"/>
                <w:sz w:val="20"/>
                <w:szCs w:val="20"/>
                <w:rtl/>
              </w:rPr>
              <w:t xml:space="preserve">مدیریت 96              </w:t>
            </w:r>
          </w:p>
        </w:tc>
        <w:tc>
          <w:tcPr>
            <w:tcW w:w="1792" w:type="dxa"/>
            <w:gridSpan w:val="2"/>
          </w:tcPr>
          <w:p w:rsidR="00054594" w:rsidRPr="00B44C48" w:rsidRDefault="00054594" w:rsidP="00503BF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44C48">
              <w:rPr>
                <w:rFonts w:cs="B Nazanin" w:hint="cs"/>
                <w:b/>
                <w:bCs/>
                <w:rtl/>
              </w:rPr>
              <w:t>آقای</w:t>
            </w:r>
            <w:r>
              <w:rPr>
                <w:rFonts w:cs="B Nazanin" w:hint="cs"/>
                <w:b/>
                <w:bCs/>
                <w:rtl/>
              </w:rPr>
              <w:t xml:space="preserve"> یوسف</w:t>
            </w:r>
            <w:r w:rsidRPr="00B44C48">
              <w:rPr>
                <w:rFonts w:cs="B Nazanin" w:hint="cs"/>
                <w:b/>
                <w:bCs/>
                <w:rtl/>
              </w:rPr>
              <w:t xml:space="preserve"> شعبانی          </w:t>
            </w:r>
          </w:p>
        </w:tc>
        <w:tc>
          <w:tcPr>
            <w:tcW w:w="633" w:type="dxa"/>
          </w:tcPr>
          <w:p w:rsidR="00054594" w:rsidRPr="00B44C48" w:rsidRDefault="00054594" w:rsidP="00054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D5050D" w:rsidTr="002A2E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054594" w:rsidRDefault="00054594" w:rsidP="00503BFA"/>
        </w:tc>
        <w:tc>
          <w:tcPr>
            <w:tcW w:w="1132" w:type="dxa"/>
          </w:tcPr>
          <w:p w:rsidR="00054594" w:rsidRDefault="00054594" w:rsidP="00503BFA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  <w:r>
              <w:rPr>
                <w:rFonts w:cs="B Nazanin" w:hint="cs"/>
                <w:rtl/>
              </w:rPr>
              <w:t>/03/1400</w:t>
            </w:r>
          </w:p>
        </w:tc>
        <w:tc>
          <w:tcPr>
            <w:tcW w:w="4661" w:type="dxa"/>
            <w:gridSpan w:val="5"/>
          </w:tcPr>
          <w:p w:rsidR="00054594" w:rsidRPr="00B44C48" w:rsidRDefault="00054594" w:rsidP="00503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5E13EA">
              <w:rPr>
                <w:rFonts w:cs="B Nazanin" w:hint="cs"/>
                <w:b/>
                <w:bCs/>
                <w:color w:val="0070C0"/>
                <w:rtl/>
                <w:lang w:bidi="fa-IR"/>
              </w:rPr>
              <w:t>هیئت علمی گروه</w:t>
            </w:r>
          </w:p>
        </w:tc>
        <w:tc>
          <w:tcPr>
            <w:tcW w:w="633" w:type="dxa"/>
          </w:tcPr>
          <w:p w:rsidR="00054594" w:rsidRPr="005E13EA" w:rsidRDefault="00E80B05" w:rsidP="00054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70C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70C0"/>
                <w:rtl/>
                <w:lang w:bidi="fa-IR"/>
              </w:rPr>
              <w:t>6</w:t>
            </w:r>
          </w:p>
        </w:tc>
      </w:tr>
      <w:tr w:rsidR="00D524A5" w:rsidTr="002A2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D524A5" w:rsidRPr="00320602" w:rsidRDefault="00D524A5" w:rsidP="00D524A5">
            <w:pPr>
              <w:jc w:val="right"/>
              <w:rPr>
                <w:rtl/>
                <w:lang w:bidi="fa-IR"/>
              </w:rPr>
            </w:pPr>
            <w:r w:rsidRPr="00320602">
              <w:rPr>
                <w:rFonts w:asciiTheme="majorBidi" w:hAnsiTheme="majorBidi" w:cstheme="majorBidi" w:hint="cs"/>
                <w:color w:val="1C1D1E"/>
                <w:sz w:val="20"/>
                <w:szCs w:val="20"/>
                <w:rtl/>
              </w:rPr>
              <w:t>برگزار نشد.</w:t>
            </w:r>
          </w:p>
        </w:tc>
        <w:tc>
          <w:tcPr>
            <w:tcW w:w="1132" w:type="dxa"/>
          </w:tcPr>
          <w:p w:rsidR="00D524A5" w:rsidRDefault="00D524A5" w:rsidP="00D524A5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  <w:r>
              <w:rPr>
                <w:rFonts w:cs="B Nazanin" w:hint="cs"/>
                <w:rtl/>
              </w:rPr>
              <w:t>/03/1400</w:t>
            </w:r>
          </w:p>
        </w:tc>
        <w:tc>
          <w:tcPr>
            <w:tcW w:w="1522" w:type="dxa"/>
          </w:tcPr>
          <w:p w:rsidR="00D524A5" w:rsidRPr="00493561" w:rsidRDefault="00D524A5" w:rsidP="00D524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93561">
              <w:rPr>
                <w:rFonts w:cs="B Nazanin" w:hint="cs"/>
                <w:sz w:val="20"/>
                <w:szCs w:val="20"/>
                <w:rtl/>
              </w:rPr>
              <w:t>دکتر صابر ماهانی</w:t>
            </w:r>
          </w:p>
        </w:tc>
        <w:tc>
          <w:tcPr>
            <w:tcW w:w="1347" w:type="dxa"/>
            <w:gridSpan w:val="2"/>
          </w:tcPr>
          <w:p w:rsidR="00D524A5" w:rsidRPr="00493561" w:rsidRDefault="00D524A5" w:rsidP="00D524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rtl/>
              </w:rPr>
              <w:t>سیاستگذاری</w:t>
            </w:r>
            <w:r w:rsidRPr="00493561">
              <w:rPr>
                <w:rFonts w:cs="B Nazanin" w:hint="cs"/>
                <w:sz w:val="20"/>
                <w:szCs w:val="20"/>
                <w:rtl/>
              </w:rPr>
              <w:t xml:space="preserve"> 96               </w:t>
            </w:r>
          </w:p>
        </w:tc>
        <w:tc>
          <w:tcPr>
            <w:tcW w:w="1792" w:type="dxa"/>
            <w:gridSpan w:val="2"/>
          </w:tcPr>
          <w:p w:rsidR="00D524A5" w:rsidRPr="00B44C48" w:rsidRDefault="00D524A5" w:rsidP="00D524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44C48">
              <w:rPr>
                <w:rFonts w:cs="B Nazanin" w:hint="cs"/>
                <w:b/>
                <w:bCs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rtl/>
              </w:rPr>
              <w:t xml:space="preserve">سلمان </w:t>
            </w:r>
            <w:r w:rsidRPr="00B44C48">
              <w:rPr>
                <w:rFonts w:cs="B Nazanin" w:hint="cs"/>
                <w:b/>
                <w:bCs/>
                <w:rtl/>
              </w:rPr>
              <w:t xml:space="preserve">باش زر           </w:t>
            </w:r>
          </w:p>
        </w:tc>
        <w:tc>
          <w:tcPr>
            <w:tcW w:w="633" w:type="dxa"/>
          </w:tcPr>
          <w:p w:rsidR="00D524A5" w:rsidRPr="00B44C48" w:rsidRDefault="00D524A5" w:rsidP="00D524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D524A5" w:rsidTr="002A2E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D524A5" w:rsidRPr="00795A38" w:rsidRDefault="00D524A5" w:rsidP="00D524A5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b/>
                <w:bCs/>
                <w:color w:val="212121"/>
                <w:sz w:val="20"/>
                <w:szCs w:val="20"/>
              </w:rPr>
            </w:pPr>
            <w:r w:rsidRPr="00795A38">
              <w:rPr>
                <w:rFonts w:asciiTheme="majorBidi" w:hAnsiTheme="majorBidi" w:cstheme="majorBidi"/>
                <w:b/>
                <w:bCs/>
                <w:color w:val="212121"/>
                <w:sz w:val="20"/>
                <w:szCs w:val="20"/>
              </w:rPr>
              <w:t xml:space="preserve">Mapping support policies for informal </w:t>
            </w:r>
            <w:proofErr w:type="spellStart"/>
            <w:r w:rsidRPr="00795A38">
              <w:rPr>
                <w:rFonts w:asciiTheme="majorBidi" w:hAnsiTheme="majorBidi" w:cstheme="majorBidi"/>
                <w:b/>
                <w:bCs/>
                <w:color w:val="212121"/>
                <w:sz w:val="20"/>
                <w:szCs w:val="20"/>
              </w:rPr>
              <w:t>carers</w:t>
            </w:r>
            <w:proofErr w:type="spellEnd"/>
            <w:r w:rsidRPr="00795A38">
              <w:rPr>
                <w:rFonts w:asciiTheme="majorBidi" w:hAnsiTheme="majorBidi" w:cstheme="majorBidi"/>
                <w:b/>
                <w:bCs/>
                <w:color w:val="212121"/>
                <w:sz w:val="20"/>
                <w:szCs w:val="20"/>
              </w:rPr>
              <w:t xml:space="preserve"> across the European Union</w:t>
            </w:r>
          </w:p>
        </w:tc>
        <w:tc>
          <w:tcPr>
            <w:tcW w:w="1132" w:type="dxa"/>
          </w:tcPr>
          <w:p w:rsidR="00D524A5" w:rsidRDefault="00D524A5" w:rsidP="00D524A5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26</w:t>
            </w:r>
            <w:r>
              <w:rPr>
                <w:rFonts w:cs="B Nazanin" w:hint="cs"/>
                <w:rtl/>
              </w:rPr>
              <w:t>/03/1400</w:t>
            </w:r>
          </w:p>
        </w:tc>
        <w:tc>
          <w:tcPr>
            <w:tcW w:w="1522" w:type="dxa"/>
          </w:tcPr>
          <w:p w:rsidR="00D524A5" w:rsidRPr="005D056E" w:rsidRDefault="00D524A5" w:rsidP="00D524A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امیراسماعیلی</w:t>
            </w:r>
          </w:p>
        </w:tc>
        <w:tc>
          <w:tcPr>
            <w:tcW w:w="1347" w:type="dxa"/>
            <w:gridSpan w:val="2"/>
          </w:tcPr>
          <w:p w:rsidR="00D524A5" w:rsidRPr="005D056E" w:rsidRDefault="00D524A5" w:rsidP="00D524A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مدیریت 97              </w:t>
            </w:r>
          </w:p>
        </w:tc>
        <w:tc>
          <w:tcPr>
            <w:tcW w:w="1792" w:type="dxa"/>
            <w:gridSpan w:val="2"/>
          </w:tcPr>
          <w:p w:rsidR="00D524A5" w:rsidRPr="00B44C48" w:rsidRDefault="00D524A5" w:rsidP="00D524A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B44C48">
              <w:rPr>
                <w:rFonts w:cs="B Nazanin" w:hint="cs"/>
                <w:b/>
                <w:bCs/>
                <w:rtl/>
                <w:lang w:bidi="fa-IR"/>
              </w:rPr>
              <w:t>خانم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لیلا</w:t>
            </w:r>
            <w:r w:rsidRPr="00B44C48">
              <w:rPr>
                <w:rFonts w:cs="B Nazanin" w:hint="cs"/>
                <w:b/>
                <w:bCs/>
                <w:rtl/>
                <w:lang w:bidi="fa-IR"/>
              </w:rPr>
              <w:t xml:space="preserve"> آگوش            </w:t>
            </w:r>
          </w:p>
        </w:tc>
        <w:tc>
          <w:tcPr>
            <w:tcW w:w="633" w:type="dxa"/>
          </w:tcPr>
          <w:p w:rsidR="00D524A5" w:rsidRPr="00B44C48" w:rsidRDefault="00D524A5" w:rsidP="00D524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D524A5" w:rsidTr="002A2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D524A5" w:rsidRPr="00CC1459" w:rsidRDefault="00D524A5" w:rsidP="00D524A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C1459">
              <w:rPr>
                <w:rFonts w:asciiTheme="majorBidi" w:hAnsiTheme="majorBidi" w:cstheme="majorBidi"/>
                <w:color w:val="2A2A2A"/>
                <w:sz w:val="20"/>
                <w:szCs w:val="20"/>
                <w:shd w:val="clear" w:color="auto" w:fill="FFFFFF"/>
              </w:rPr>
              <w:t>Considering health equity when moving from evidence-based guideline recommendations to implementation: a case study from an upper-middle income country on the GRADE approach</w:t>
            </w:r>
          </w:p>
        </w:tc>
        <w:tc>
          <w:tcPr>
            <w:tcW w:w="1132" w:type="dxa"/>
          </w:tcPr>
          <w:p w:rsidR="00D524A5" w:rsidRDefault="00D524A5" w:rsidP="00D524A5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02/04/1400</w:t>
            </w:r>
          </w:p>
        </w:tc>
        <w:tc>
          <w:tcPr>
            <w:tcW w:w="1522" w:type="dxa"/>
          </w:tcPr>
          <w:p w:rsidR="00D524A5" w:rsidRPr="005D056E" w:rsidRDefault="00D524A5" w:rsidP="00D524A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صابر ماهانی</w:t>
            </w:r>
          </w:p>
        </w:tc>
        <w:tc>
          <w:tcPr>
            <w:tcW w:w="1347" w:type="dxa"/>
            <w:gridSpan w:val="2"/>
          </w:tcPr>
          <w:p w:rsidR="00D524A5" w:rsidRPr="005D056E" w:rsidRDefault="00D524A5" w:rsidP="00D524A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سیاستگذاری 97               </w:t>
            </w:r>
          </w:p>
        </w:tc>
        <w:tc>
          <w:tcPr>
            <w:tcW w:w="1792" w:type="dxa"/>
            <w:gridSpan w:val="2"/>
          </w:tcPr>
          <w:p w:rsidR="00D524A5" w:rsidRPr="00B44C48" w:rsidRDefault="00D524A5" w:rsidP="00D524A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44C48">
              <w:rPr>
                <w:rFonts w:cs="B Nazanin" w:hint="cs"/>
                <w:b/>
                <w:bCs/>
                <w:rtl/>
              </w:rPr>
              <w:t xml:space="preserve">خانم </w:t>
            </w:r>
            <w:r>
              <w:rPr>
                <w:rFonts w:cs="B Nazanin" w:hint="cs"/>
                <w:b/>
                <w:bCs/>
                <w:rtl/>
              </w:rPr>
              <w:t xml:space="preserve">ملیحه </w:t>
            </w:r>
            <w:r w:rsidRPr="00B44C48">
              <w:rPr>
                <w:rFonts w:cs="B Nazanin" w:hint="cs"/>
                <w:b/>
                <w:bCs/>
                <w:rtl/>
              </w:rPr>
              <w:t xml:space="preserve">قبادی            </w:t>
            </w:r>
          </w:p>
        </w:tc>
        <w:tc>
          <w:tcPr>
            <w:tcW w:w="633" w:type="dxa"/>
          </w:tcPr>
          <w:p w:rsidR="00D524A5" w:rsidRPr="00B44C48" w:rsidRDefault="00D524A5" w:rsidP="00D524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D524A5" w:rsidTr="002A2E13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D524A5" w:rsidRPr="00CC1459" w:rsidRDefault="00D524A5" w:rsidP="00D524A5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CC1459">
              <w:rPr>
                <w:color w:val="000000" w:themeColor="text1"/>
              </w:rPr>
              <w:fldChar w:fldCharType="begin"/>
            </w:r>
            <w:r w:rsidRPr="00CC1459">
              <w:rPr>
                <w:color w:val="000000" w:themeColor="text1"/>
              </w:rPr>
              <w:instrText xml:space="preserve"> HYPERLINK "https://bmchealthservres.biomedcentral.com/articles/10.1186/s12913-020-05825-y" </w:instrText>
            </w:r>
            <w:r w:rsidRPr="00CC1459">
              <w:rPr>
                <w:color w:val="000000" w:themeColor="text1"/>
              </w:rPr>
              <w:fldChar w:fldCharType="separate"/>
            </w:r>
            <w:r w:rsidRPr="00CC1459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How to assess the value of low-value care</w:t>
            </w:r>
          </w:p>
          <w:p w:rsidR="00D524A5" w:rsidRPr="00CC1459" w:rsidRDefault="00D524A5" w:rsidP="00D524A5">
            <w:pPr>
              <w:rPr>
                <w:color w:val="000000" w:themeColor="text1"/>
              </w:rPr>
            </w:pPr>
            <w:r w:rsidRPr="00CC1459">
              <w:rPr>
                <w:color w:val="000000" w:themeColor="text1"/>
              </w:rPr>
              <w:fldChar w:fldCharType="end"/>
            </w:r>
          </w:p>
        </w:tc>
        <w:tc>
          <w:tcPr>
            <w:tcW w:w="1132" w:type="dxa"/>
          </w:tcPr>
          <w:p w:rsidR="00D524A5" w:rsidRDefault="00D524A5" w:rsidP="00D524A5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09/04/1400</w:t>
            </w:r>
          </w:p>
        </w:tc>
        <w:tc>
          <w:tcPr>
            <w:tcW w:w="1522" w:type="dxa"/>
          </w:tcPr>
          <w:p w:rsidR="00D524A5" w:rsidRDefault="00D524A5" w:rsidP="00D52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:rsidR="00D524A5" w:rsidRPr="00CE2C93" w:rsidRDefault="00D524A5" w:rsidP="00D524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CE2C93">
              <w:rPr>
                <w:rFonts w:cs="B Nazanin" w:hint="cs"/>
                <w:rtl/>
              </w:rPr>
              <w:t>مدیریت 99</w:t>
            </w:r>
          </w:p>
        </w:tc>
        <w:tc>
          <w:tcPr>
            <w:tcW w:w="1792" w:type="dxa"/>
            <w:gridSpan w:val="2"/>
          </w:tcPr>
          <w:p w:rsidR="00D524A5" w:rsidRPr="00493561" w:rsidRDefault="00D524A5" w:rsidP="00D524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493561">
              <w:rPr>
                <w:rFonts w:cs="B Nazanin" w:hint="cs"/>
                <w:b/>
                <w:bCs/>
                <w:rtl/>
              </w:rPr>
              <w:t>راضیه آخوند زردینی</w:t>
            </w:r>
          </w:p>
        </w:tc>
        <w:tc>
          <w:tcPr>
            <w:tcW w:w="633" w:type="dxa"/>
          </w:tcPr>
          <w:p w:rsidR="00D524A5" w:rsidRPr="00493561" w:rsidRDefault="00D524A5" w:rsidP="00D524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</w:tr>
      <w:tr w:rsidR="00D524A5" w:rsidTr="002A2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D524A5" w:rsidRDefault="00D524A5" w:rsidP="00D524A5"/>
        </w:tc>
        <w:tc>
          <w:tcPr>
            <w:tcW w:w="1132" w:type="dxa"/>
          </w:tcPr>
          <w:p w:rsidR="00D524A5" w:rsidRDefault="00D524A5" w:rsidP="00D524A5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16/04/1400</w:t>
            </w:r>
          </w:p>
        </w:tc>
        <w:tc>
          <w:tcPr>
            <w:tcW w:w="4661" w:type="dxa"/>
            <w:gridSpan w:val="5"/>
          </w:tcPr>
          <w:p w:rsidR="00D524A5" w:rsidRDefault="00D524A5" w:rsidP="00D524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Nazanin" w:hAnsi="IRNazanin" w:cs="IRNazanin"/>
                <w:b/>
                <w:bCs/>
                <w:sz w:val="20"/>
                <w:szCs w:val="20"/>
                <w:rtl/>
                <w:lang w:bidi="fa-IR"/>
              </w:rPr>
            </w:pPr>
            <w:r w:rsidRPr="005E13EA">
              <w:rPr>
                <w:rFonts w:cs="B Nazanin" w:hint="cs"/>
                <w:b/>
                <w:bCs/>
                <w:color w:val="0070C0"/>
                <w:rtl/>
                <w:lang w:bidi="fa-IR"/>
              </w:rPr>
              <w:t>هیئت علمی گروه</w:t>
            </w:r>
          </w:p>
        </w:tc>
        <w:tc>
          <w:tcPr>
            <w:tcW w:w="633" w:type="dxa"/>
          </w:tcPr>
          <w:p w:rsidR="00D524A5" w:rsidRPr="005E13EA" w:rsidRDefault="00D524A5" w:rsidP="00D524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70C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70C0"/>
                <w:rtl/>
                <w:lang w:bidi="fa-IR"/>
              </w:rPr>
              <w:t>11</w:t>
            </w:r>
          </w:p>
        </w:tc>
      </w:tr>
      <w:tr w:rsidR="00D524A5" w:rsidTr="002A2E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D524A5" w:rsidRPr="00D5050D" w:rsidRDefault="00D524A5" w:rsidP="00D524A5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5050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The effects of poverty reduction policy on health services utilization among the rural poor: a quasi-experimental study in central and western rural China</w:t>
            </w:r>
          </w:p>
        </w:tc>
        <w:tc>
          <w:tcPr>
            <w:tcW w:w="1132" w:type="dxa"/>
          </w:tcPr>
          <w:p w:rsidR="00D524A5" w:rsidRDefault="00D524A5" w:rsidP="00D524A5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23/04/1400</w:t>
            </w:r>
          </w:p>
        </w:tc>
        <w:tc>
          <w:tcPr>
            <w:tcW w:w="1522" w:type="dxa"/>
          </w:tcPr>
          <w:p w:rsidR="00D524A5" w:rsidRDefault="00D524A5" w:rsidP="00D52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:rsidR="00D524A5" w:rsidRPr="00CE2C93" w:rsidRDefault="00D524A5" w:rsidP="00D524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CE2C93">
              <w:rPr>
                <w:rFonts w:cs="B Nazanin" w:hint="cs"/>
                <w:rtl/>
              </w:rPr>
              <w:t>سیاست 99</w:t>
            </w:r>
          </w:p>
        </w:tc>
        <w:tc>
          <w:tcPr>
            <w:tcW w:w="1792" w:type="dxa"/>
            <w:gridSpan w:val="2"/>
          </w:tcPr>
          <w:p w:rsidR="00D524A5" w:rsidRPr="00493561" w:rsidRDefault="00D524A5" w:rsidP="00D524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493561">
              <w:rPr>
                <w:rFonts w:cs="B Nazanin" w:hint="cs"/>
                <w:b/>
                <w:bCs/>
                <w:rtl/>
              </w:rPr>
              <w:t>معصومه دهقان</w:t>
            </w:r>
          </w:p>
        </w:tc>
        <w:tc>
          <w:tcPr>
            <w:tcW w:w="633" w:type="dxa"/>
          </w:tcPr>
          <w:p w:rsidR="00D524A5" w:rsidRPr="00493561" w:rsidRDefault="00D524A5" w:rsidP="00D524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</w:tr>
      <w:tr w:rsidR="00F93959" w:rsidTr="002A2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F93959" w:rsidRPr="00036A15" w:rsidRDefault="00F93959" w:rsidP="00F93959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36A1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Social network analysis of COVID-19 transmission in Karnataka, India</w:t>
            </w:r>
          </w:p>
        </w:tc>
        <w:tc>
          <w:tcPr>
            <w:tcW w:w="1132" w:type="dxa"/>
          </w:tcPr>
          <w:p w:rsidR="00F93959" w:rsidRDefault="00F93959" w:rsidP="00F93959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03</w:t>
            </w:r>
            <w:r w:rsidRPr="00895CC7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6</w:t>
            </w:r>
            <w:r w:rsidRPr="00895CC7">
              <w:rPr>
                <w:rFonts w:cs="B Nazanin" w:hint="cs"/>
                <w:rtl/>
              </w:rPr>
              <w:t>/1400</w:t>
            </w:r>
          </w:p>
        </w:tc>
        <w:tc>
          <w:tcPr>
            <w:tcW w:w="1522" w:type="dxa"/>
          </w:tcPr>
          <w:p w:rsidR="00F93959" w:rsidRPr="005D056E" w:rsidRDefault="00F93959" w:rsidP="00F9395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نوری حکمت</w:t>
            </w:r>
          </w:p>
        </w:tc>
        <w:tc>
          <w:tcPr>
            <w:tcW w:w="1347" w:type="dxa"/>
            <w:gridSpan w:val="2"/>
          </w:tcPr>
          <w:p w:rsidR="00F93959" w:rsidRPr="005D056E" w:rsidRDefault="00F93959" w:rsidP="00F939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مدیریت 97                </w:t>
            </w:r>
          </w:p>
        </w:tc>
        <w:tc>
          <w:tcPr>
            <w:tcW w:w="1792" w:type="dxa"/>
            <w:gridSpan w:val="2"/>
          </w:tcPr>
          <w:p w:rsidR="00F93959" w:rsidRPr="00B44C48" w:rsidRDefault="00F93959" w:rsidP="00F939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44C48">
              <w:rPr>
                <w:rFonts w:cs="B Nazanin" w:hint="cs"/>
                <w:b/>
                <w:bCs/>
                <w:rtl/>
              </w:rPr>
              <w:t xml:space="preserve">خانم رحیمی صادق   </w:t>
            </w:r>
          </w:p>
        </w:tc>
        <w:tc>
          <w:tcPr>
            <w:tcW w:w="633" w:type="dxa"/>
          </w:tcPr>
          <w:p w:rsidR="00F93959" w:rsidRPr="00493561" w:rsidRDefault="00F93959" w:rsidP="00F9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</w:tr>
      <w:tr w:rsidR="00F93959" w:rsidTr="002A2E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F93959" w:rsidRPr="00CC1459" w:rsidRDefault="00F93959" w:rsidP="00F93959">
            <w:pPr>
              <w:pStyle w:val="Heading1"/>
              <w:shd w:val="clear" w:color="auto" w:fill="FFFFFF"/>
              <w:outlineLvl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C145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Promoting Employee Health by Integrating Health Protection, Health Promotion, and Continuous Improvement</w:t>
            </w:r>
          </w:p>
        </w:tc>
        <w:tc>
          <w:tcPr>
            <w:tcW w:w="1132" w:type="dxa"/>
          </w:tcPr>
          <w:p w:rsidR="00F93959" w:rsidRDefault="00F93959" w:rsidP="00F93959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  <w:r w:rsidRPr="00895CC7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6</w:t>
            </w:r>
            <w:r w:rsidRPr="00895CC7">
              <w:rPr>
                <w:rFonts w:cs="B Nazanin" w:hint="cs"/>
                <w:rtl/>
              </w:rPr>
              <w:t>/1400</w:t>
            </w:r>
          </w:p>
        </w:tc>
        <w:tc>
          <w:tcPr>
            <w:tcW w:w="1522" w:type="dxa"/>
          </w:tcPr>
          <w:p w:rsidR="00F93959" w:rsidRDefault="00F93959" w:rsidP="00F93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:rsidR="00F93959" w:rsidRPr="00CE2C93" w:rsidRDefault="00F93959" w:rsidP="00F939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سیاستگذاری</w:t>
            </w:r>
            <w:r w:rsidRPr="00CE2C93">
              <w:rPr>
                <w:rFonts w:cs="B Nazanin" w:hint="cs"/>
                <w:rtl/>
              </w:rPr>
              <w:t xml:space="preserve"> 99</w:t>
            </w:r>
          </w:p>
        </w:tc>
        <w:tc>
          <w:tcPr>
            <w:tcW w:w="1792" w:type="dxa"/>
            <w:gridSpan w:val="2"/>
          </w:tcPr>
          <w:p w:rsidR="00F93959" w:rsidRPr="00493561" w:rsidRDefault="00F93959" w:rsidP="00F939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493561">
              <w:rPr>
                <w:rFonts w:cs="B Nazanin" w:hint="cs"/>
                <w:b/>
                <w:bCs/>
                <w:rtl/>
              </w:rPr>
              <w:t>لیلا زمانی نژاد</w:t>
            </w:r>
          </w:p>
        </w:tc>
        <w:tc>
          <w:tcPr>
            <w:tcW w:w="633" w:type="dxa"/>
          </w:tcPr>
          <w:p w:rsidR="00F93959" w:rsidRPr="00493561" w:rsidRDefault="00F93959" w:rsidP="00F9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</w:tr>
      <w:tr w:rsidR="00F93959" w:rsidTr="002A2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F93959" w:rsidRPr="00834FD4" w:rsidRDefault="00F93959" w:rsidP="00F93959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834FD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Priorities and challenges for health leadership and workforce management globally: a rapid review</w:t>
            </w:r>
          </w:p>
        </w:tc>
        <w:tc>
          <w:tcPr>
            <w:tcW w:w="1132" w:type="dxa"/>
          </w:tcPr>
          <w:p w:rsidR="00F93959" w:rsidRDefault="00F93959" w:rsidP="00F93959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  <w:r w:rsidRPr="00895CC7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6</w:t>
            </w:r>
            <w:r w:rsidRPr="00895CC7">
              <w:rPr>
                <w:rFonts w:cs="B Nazanin" w:hint="cs"/>
                <w:rtl/>
              </w:rPr>
              <w:t>/1400</w:t>
            </w:r>
          </w:p>
        </w:tc>
        <w:tc>
          <w:tcPr>
            <w:tcW w:w="1522" w:type="dxa"/>
          </w:tcPr>
          <w:p w:rsidR="00F93959" w:rsidRDefault="00F93959" w:rsidP="00F93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:rsidR="00F93959" w:rsidRPr="00CE2C93" w:rsidRDefault="00F93959" w:rsidP="00F939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CE2C93">
              <w:rPr>
                <w:rFonts w:cs="B Nazanin" w:hint="cs"/>
                <w:rtl/>
              </w:rPr>
              <w:t>مدیریت 99</w:t>
            </w:r>
          </w:p>
        </w:tc>
        <w:tc>
          <w:tcPr>
            <w:tcW w:w="1792" w:type="dxa"/>
            <w:gridSpan w:val="2"/>
          </w:tcPr>
          <w:p w:rsidR="00F93959" w:rsidRPr="00493561" w:rsidRDefault="00F93959" w:rsidP="00F939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93561">
              <w:rPr>
                <w:rFonts w:cs="B Nazanin" w:hint="cs"/>
                <w:b/>
                <w:bCs/>
                <w:rtl/>
              </w:rPr>
              <w:t>مهدی رضایی</w:t>
            </w:r>
          </w:p>
        </w:tc>
        <w:tc>
          <w:tcPr>
            <w:tcW w:w="633" w:type="dxa"/>
          </w:tcPr>
          <w:p w:rsidR="00F93959" w:rsidRPr="00493561" w:rsidRDefault="00F93959" w:rsidP="00F9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</w:tr>
      <w:tr w:rsidR="00F93959" w:rsidTr="002A2E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F93959" w:rsidRDefault="00F93959" w:rsidP="00F93959"/>
        </w:tc>
        <w:tc>
          <w:tcPr>
            <w:tcW w:w="1132" w:type="dxa"/>
          </w:tcPr>
          <w:p w:rsidR="00F93959" w:rsidRDefault="00F93959" w:rsidP="00F93959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</w:t>
            </w:r>
            <w:r w:rsidRPr="00895CC7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6</w:t>
            </w:r>
            <w:r w:rsidRPr="00895CC7">
              <w:rPr>
                <w:rFonts w:cs="B Nazanin" w:hint="cs"/>
                <w:rtl/>
              </w:rPr>
              <w:t>/1400</w:t>
            </w:r>
          </w:p>
        </w:tc>
        <w:tc>
          <w:tcPr>
            <w:tcW w:w="4661" w:type="dxa"/>
            <w:gridSpan w:val="5"/>
          </w:tcPr>
          <w:p w:rsidR="00F93959" w:rsidRDefault="00F93959" w:rsidP="00F9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Nazanin" w:hAnsi="IRNazanin" w:cs="IRNazanin"/>
                <w:b/>
                <w:bCs/>
                <w:sz w:val="20"/>
                <w:szCs w:val="20"/>
                <w:rtl/>
                <w:lang w:bidi="fa-IR"/>
              </w:rPr>
            </w:pPr>
            <w:r w:rsidRPr="005E13EA">
              <w:rPr>
                <w:rFonts w:cs="B Nazanin" w:hint="cs"/>
                <w:b/>
                <w:bCs/>
                <w:color w:val="0070C0"/>
                <w:rtl/>
                <w:lang w:bidi="fa-IR"/>
              </w:rPr>
              <w:t>هیئت علمی گروه</w:t>
            </w:r>
          </w:p>
        </w:tc>
        <w:tc>
          <w:tcPr>
            <w:tcW w:w="633" w:type="dxa"/>
          </w:tcPr>
          <w:p w:rsidR="00F93959" w:rsidRPr="005E13EA" w:rsidRDefault="00F93959" w:rsidP="00F9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70C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70C0"/>
                <w:rtl/>
                <w:lang w:bidi="fa-IR"/>
              </w:rPr>
              <w:t>16</w:t>
            </w:r>
          </w:p>
        </w:tc>
      </w:tr>
      <w:tr w:rsidR="00F93959" w:rsidTr="002A2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F93959" w:rsidRPr="00834FD4" w:rsidRDefault="00F93959" w:rsidP="00F93959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34FD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Application of Artificial Intelligence-Based Technologies in the Healthcare Industry: Opportunities and Challenges</w:t>
            </w:r>
          </w:p>
        </w:tc>
        <w:tc>
          <w:tcPr>
            <w:tcW w:w="1132" w:type="dxa"/>
          </w:tcPr>
          <w:p w:rsidR="00F93959" w:rsidRDefault="00F93959" w:rsidP="00F93959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</w:t>
            </w:r>
            <w:r w:rsidRPr="00895CC7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6</w:t>
            </w:r>
            <w:r w:rsidRPr="00895CC7">
              <w:rPr>
                <w:rFonts w:cs="B Nazanin" w:hint="cs"/>
                <w:rtl/>
              </w:rPr>
              <w:t>/1400</w:t>
            </w:r>
          </w:p>
        </w:tc>
        <w:tc>
          <w:tcPr>
            <w:tcW w:w="1522" w:type="dxa"/>
          </w:tcPr>
          <w:p w:rsidR="00F93959" w:rsidRDefault="00F93959" w:rsidP="00F93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:rsidR="00F93959" w:rsidRPr="00CE2C93" w:rsidRDefault="00F93959" w:rsidP="00F939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CE2C93">
              <w:rPr>
                <w:rFonts w:cs="B Nazanin" w:hint="cs"/>
                <w:rtl/>
              </w:rPr>
              <w:t>مدیریت 99</w:t>
            </w:r>
          </w:p>
        </w:tc>
        <w:tc>
          <w:tcPr>
            <w:tcW w:w="1792" w:type="dxa"/>
            <w:gridSpan w:val="2"/>
          </w:tcPr>
          <w:p w:rsidR="00F93959" w:rsidRDefault="00F93959" w:rsidP="00F939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 w:rsidRPr="008776E5">
              <w:rPr>
                <w:rFonts w:cs="B Nazanin" w:hint="cs"/>
                <w:b/>
                <w:bCs/>
                <w:rtl/>
              </w:rPr>
              <w:t>فرزانه یوسفی</w:t>
            </w:r>
          </w:p>
        </w:tc>
        <w:tc>
          <w:tcPr>
            <w:tcW w:w="633" w:type="dxa"/>
          </w:tcPr>
          <w:p w:rsidR="00F93959" w:rsidRPr="008776E5" w:rsidRDefault="00F93959" w:rsidP="00F9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</w:tr>
      <w:tr w:rsidR="00F93959" w:rsidTr="002A2E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F93959" w:rsidRPr="0099092D" w:rsidRDefault="00F93959" w:rsidP="00F93959">
            <w:pPr>
              <w:pStyle w:val="Heading1"/>
              <w:shd w:val="clear" w:color="auto" w:fill="FFFFFF"/>
              <w:outlineLvl w:val="0"/>
              <w:rPr>
                <w:rFonts w:asciiTheme="majorBidi" w:hAnsiTheme="majorBidi" w:cstheme="majorBidi"/>
                <w:b/>
                <w:bCs/>
                <w:color w:val="212121"/>
                <w:sz w:val="20"/>
                <w:szCs w:val="20"/>
              </w:rPr>
            </w:pPr>
            <w:r w:rsidRPr="0099092D">
              <w:rPr>
                <w:rFonts w:asciiTheme="majorBidi" w:hAnsiTheme="majorBidi" w:cstheme="majorBidi"/>
                <w:b/>
                <w:bCs/>
                <w:color w:val="212121"/>
                <w:sz w:val="20"/>
                <w:szCs w:val="20"/>
              </w:rPr>
              <w:t>An investigation of depression, anxiety, and stress and its relating factors during COVID-19 pandemic in Iran</w:t>
            </w:r>
          </w:p>
        </w:tc>
        <w:tc>
          <w:tcPr>
            <w:tcW w:w="1132" w:type="dxa"/>
          </w:tcPr>
          <w:p w:rsidR="00F93959" w:rsidRDefault="00F93959" w:rsidP="00F93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Nazanin" w:hint="cs"/>
                <w:rtl/>
              </w:rPr>
              <w:t>07</w:t>
            </w:r>
            <w:r w:rsidRPr="00895CC7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7</w:t>
            </w:r>
            <w:r w:rsidRPr="00895CC7">
              <w:rPr>
                <w:rFonts w:cs="B Nazanin" w:hint="cs"/>
                <w:rtl/>
              </w:rPr>
              <w:t>/1400</w:t>
            </w:r>
          </w:p>
        </w:tc>
        <w:tc>
          <w:tcPr>
            <w:tcW w:w="1522" w:type="dxa"/>
          </w:tcPr>
          <w:p w:rsidR="00F93959" w:rsidRPr="005D056E" w:rsidRDefault="00F93959" w:rsidP="00F9395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نکویی مقدم</w:t>
            </w:r>
          </w:p>
        </w:tc>
        <w:tc>
          <w:tcPr>
            <w:tcW w:w="1347" w:type="dxa"/>
            <w:gridSpan w:val="2"/>
          </w:tcPr>
          <w:p w:rsidR="00F93959" w:rsidRPr="005D056E" w:rsidRDefault="00F93959" w:rsidP="00F939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مدیریت 97                </w:t>
            </w:r>
          </w:p>
        </w:tc>
        <w:tc>
          <w:tcPr>
            <w:tcW w:w="1792" w:type="dxa"/>
            <w:gridSpan w:val="2"/>
          </w:tcPr>
          <w:p w:rsidR="00F93959" w:rsidRPr="00B44C48" w:rsidRDefault="00F93959" w:rsidP="00F939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44C48">
              <w:rPr>
                <w:rFonts w:cs="B Nazanin" w:hint="cs"/>
                <w:b/>
                <w:bCs/>
                <w:rtl/>
              </w:rPr>
              <w:t>آقای</w:t>
            </w:r>
            <w:r>
              <w:rPr>
                <w:rFonts w:cs="B Nazanin" w:hint="cs"/>
                <w:b/>
                <w:bCs/>
                <w:rtl/>
              </w:rPr>
              <w:t xml:space="preserve"> محمدرضا</w:t>
            </w:r>
            <w:r w:rsidRPr="00B44C48">
              <w:rPr>
                <w:rFonts w:cs="B Nazanin" w:hint="cs"/>
                <w:b/>
                <w:bCs/>
                <w:rtl/>
              </w:rPr>
              <w:t xml:space="preserve"> توکلی             </w:t>
            </w:r>
          </w:p>
        </w:tc>
        <w:tc>
          <w:tcPr>
            <w:tcW w:w="633" w:type="dxa"/>
          </w:tcPr>
          <w:p w:rsidR="00F93959" w:rsidRPr="00B44C48" w:rsidRDefault="00F93959" w:rsidP="00F9395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</w:tr>
      <w:tr w:rsidR="00F93959" w:rsidTr="002A2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F93959" w:rsidRPr="00535774" w:rsidRDefault="00987ED6" w:rsidP="00987ED6">
            <w:pPr>
              <w:pStyle w:val="Heading1"/>
              <w:shd w:val="clear" w:color="auto" w:fill="FFFFFF"/>
              <w:spacing w:before="0" w:beforeAutospacing="0" w:after="120" w:afterAutospacing="0" w:line="324" w:lineRule="atLeast"/>
              <w:outlineLvl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7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lastRenderedPageBreak/>
              <w:t xml:space="preserve">Promoting </w:t>
            </w:r>
            <w:proofErr w:type="spellStart"/>
            <w:r w:rsidRPr="005357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Intersectoral</w:t>
            </w:r>
            <w:proofErr w:type="spellEnd"/>
            <w:r w:rsidRPr="005357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Collaboration </w:t>
            </w:r>
            <w:proofErr w:type="gramStart"/>
            <w:r w:rsidRPr="005357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Through</w:t>
            </w:r>
            <w:proofErr w:type="gramEnd"/>
            <w:r w:rsidRPr="005357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the Evaluations of Public Health Interventions: Insights From Key Informants in 6 European Countries</w:t>
            </w:r>
          </w:p>
        </w:tc>
        <w:tc>
          <w:tcPr>
            <w:tcW w:w="1132" w:type="dxa"/>
          </w:tcPr>
          <w:p w:rsidR="00F93959" w:rsidRDefault="00F93959" w:rsidP="00F93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Nazanin" w:hint="cs"/>
                <w:rtl/>
              </w:rPr>
              <w:t>14</w:t>
            </w:r>
            <w:r w:rsidRPr="00895CC7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7</w:t>
            </w:r>
            <w:r w:rsidRPr="00895CC7">
              <w:rPr>
                <w:rFonts w:cs="B Nazanin" w:hint="cs"/>
                <w:rtl/>
              </w:rPr>
              <w:t>/1400</w:t>
            </w:r>
          </w:p>
        </w:tc>
        <w:tc>
          <w:tcPr>
            <w:tcW w:w="1522" w:type="dxa"/>
          </w:tcPr>
          <w:p w:rsidR="00F93959" w:rsidRDefault="00F93959" w:rsidP="00F9395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بارونی/ </w:t>
            </w:r>
          </w:p>
          <w:p w:rsidR="00F93959" w:rsidRPr="005D056E" w:rsidRDefault="00F93959" w:rsidP="00F9395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گودرزی</w:t>
            </w:r>
          </w:p>
        </w:tc>
        <w:tc>
          <w:tcPr>
            <w:tcW w:w="1347" w:type="dxa"/>
            <w:gridSpan w:val="2"/>
          </w:tcPr>
          <w:p w:rsidR="00F93959" w:rsidRPr="005D056E" w:rsidRDefault="00F93959" w:rsidP="00F939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سیاستگذاری 97                </w:t>
            </w:r>
          </w:p>
        </w:tc>
        <w:tc>
          <w:tcPr>
            <w:tcW w:w="1792" w:type="dxa"/>
            <w:gridSpan w:val="2"/>
          </w:tcPr>
          <w:p w:rsidR="00F93959" w:rsidRPr="00B44C48" w:rsidRDefault="00F93959" w:rsidP="00F939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44C48">
              <w:rPr>
                <w:rFonts w:cs="B Nazanin" w:hint="cs"/>
                <w:b/>
                <w:bCs/>
                <w:rtl/>
              </w:rPr>
              <w:t>خانم</w:t>
            </w:r>
            <w:r>
              <w:rPr>
                <w:rFonts w:cs="B Nazanin" w:hint="cs"/>
                <w:b/>
                <w:bCs/>
                <w:rtl/>
              </w:rPr>
              <w:t xml:space="preserve"> نورالهدی </w:t>
            </w:r>
            <w:r w:rsidRPr="00B44C48">
              <w:rPr>
                <w:rFonts w:cs="B Nazanin" w:hint="cs"/>
                <w:b/>
                <w:bCs/>
                <w:rtl/>
              </w:rPr>
              <w:t xml:space="preserve"> فخرزاد           </w:t>
            </w:r>
          </w:p>
        </w:tc>
        <w:tc>
          <w:tcPr>
            <w:tcW w:w="633" w:type="dxa"/>
          </w:tcPr>
          <w:p w:rsidR="00F93959" w:rsidRPr="00B44C48" w:rsidRDefault="00F93959" w:rsidP="00F9395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</w:tr>
      <w:tr w:rsidR="00F93959" w:rsidTr="002A2E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F93959" w:rsidRPr="00535774" w:rsidRDefault="00F93959" w:rsidP="00F93959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b/>
                <w:bCs/>
                <w:color w:val="212121"/>
                <w:sz w:val="20"/>
                <w:szCs w:val="20"/>
              </w:rPr>
            </w:pPr>
            <w:r w:rsidRPr="00535774">
              <w:rPr>
                <w:rFonts w:asciiTheme="majorBidi" w:hAnsiTheme="majorBidi" w:cstheme="majorBidi"/>
                <w:b/>
                <w:bCs/>
                <w:color w:val="212121"/>
                <w:sz w:val="20"/>
                <w:szCs w:val="20"/>
              </w:rPr>
              <w:t>Assessing quality of health services with the SERVQUAL model in Iran. A systematic review and meta-analysis</w:t>
            </w:r>
          </w:p>
        </w:tc>
        <w:tc>
          <w:tcPr>
            <w:tcW w:w="1132" w:type="dxa"/>
          </w:tcPr>
          <w:p w:rsidR="00F93959" w:rsidRDefault="00F93959" w:rsidP="00F93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Nazanin" w:hint="cs"/>
                <w:rtl/>
              </w:rPr>
              <w:t>21</w:t>
            </w:r>
            <w:r w:rsidRPr="00895CC7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7</w:t>
            </w:r>
            <w:r w:rsidRPr="00895CC7">
              <w:rPr>
                <w:rFonts w:cs="B Nazanin" w:hint="cs"/>
                <w:rtl/>
              </w:rPr>
              <w:t>/1400</w:t>
            </w:r>
          </w:p>
        </w:tc>
        <w:tc>
          <w:tcPr>
            <w:tcW w:w="1522" w:type="dxa"/>
          </w:tcPr>
          <w:p w:rsidR="00F93959" w:rsidRPr="005D056E" w:rsidRDefault="00F93959" w:rsidP="00F9395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دهنویه</w:t>
            </w:r>
          </w:p>
        </w:tc>
        <w:tc>
          <w:tcPr>
            <w:tcW w:w="1347" w:type="dxa"/>
            <w:gridSpan w:val="2"/>
          </w:tcPr>
          <w:p w:rsidR="00F93959" w:rsidRPr="005D056E" w:rsidRDefault="00F93959" w:rsidP="00F93959">
            <w:pPr>
              <w:tabs>
                <w:tab w:val="left" w:pos="1615"/>
                <w:tab w:val="left" w:pos="1665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مدیریت 97                </w:t>
            </w:r>
            <w:r>
              <w:rPr>
                <w:rFonts w:cs="B Nazanin"/>
              </w:rPr>
              <w:tab/>
            </w:r>
          </w:p>
        </w:tc>
        <w:tc>
          <w:tcPr>
            <w:tcW w:w="1792" w:type="dxa"/>
            <w:gridSpan w:val="2"/>
          </w:tcPr>
          <w:p w:rsidR="00F93959" w:rsidRPr="00B44C48" w:rsidRDefault="00F93959" w:rsidP="00F939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44C48">
              <w:rPr>
                <w:rFonts w:cs="B Nazanin" w:hint="cs"/>
                <w:b/>
                <w:bCs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rtl/>
              </w:rPr>
              <w:t xml:space="preserve">خلیل </w:t>
            </w:r>
            <w:r w:rsidRPr="00B44C48">
              <w:rPr>
                <w:rFonts w:cs="B Nazanin" w:hint="cs"/>
                <w:b/>
                <w:bCs/>
                <w:rtl/>
              </w:rPr>
              <w:t xml:space="preserve">کلوانی            </w:t>
            </w:r>
          </w:p>
        </w:tc>
        <w:tc>
          <w:tcPr>
            <w:tcW w:w="633" w:type="dxa"/>
          </w:tcPr>
          <w:p w:rsidR="00F93959" w:rsidRPr="00B44C48" w:rsidRDefault="00F93959" w:rsidP="00F9395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</w:tr>
      <w:tr w:rsidR="00F93959" w:rsidTr="002A2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F93959" w:rsidRPr="00535774" w:rsidRDefault="00F93959" w:rsidP="00F93959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53577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The hospital management practices in Chinese county hospitals and its association with quality of care, efficiency and finance</w:t>
            </w:r>
          </w:p>
        </w:tc>
        <w:tc>
          <w:tcPr>
            <w:tcW w:w="1132" w:type="dxa"/>
          </w:tcPr>
          <w:p w:rsidR="00F93959" w:rsidRDefault="00F93959" w:rsidP="00F93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Nazanin" w:hint="cs"/>
                <w:rtl/>
              </w:rPr>
              <w:t>28</w:t>
            </w:r>
            <w:r w:rsidRPr="00895CC7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7</w:t>
            </w:r>
            <w:r w:rsidRPr="00895CC7">
              <w:rPr>
                <w:rFonts w:cs="B Nazanin" w:hint="cs"/>
                <w:rtl/>
              </w:rPr>
              <w:t>/1400</w:t>
            </w:r>
          </w:p>
        </w:tc>
        <w:tc>
          <w:tcPr>
            <w:tcW w:w="4661" w:type="dxa"/>
            <w:gridSpan w:val="5"/>
          </w:tcPr>
          <w:p w:rsidR="00F93959" w:rsidRPr="00B44C48" w:rsidRDefault="00F93959" w:rsidP="00F9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5E13EA">
              <w:rPr>
                <w:rFonts w:cs="B Nazanin" w:hint="cs"/>
                <w:b/>
                <w:bCs/>
                <w:color w:val="0070C0"/>
                <w:rtl/>
                <w:lang w:bidi="fa-IR"/>
              </w:rPr>
              <w:t>هیئت علمی گروه</w:t>
            </w:r>
            <w:r>
              <w:rPr>
                <w:rFonts w:cs="B Nazanin" w:hint="cs"/>
                <w:b/>
                <w:bCs/>
                <w:color w:val="0070C0"/>
                <w:rtl/>
                <w:lang w:bidi="fa-IR"/>
              </w:rPr>
              <w:t>(دکتر لیلا والی)</w:t>
            </w:r>
          </w:p>
        </w:tc>
        <w:tc>
          <w:tcPr>
            <w:tcW w:w="633" w:type="dxa"/>
          </w:tcPr>
          <w:p w:rsidR="00F93959" w:rsidRPr="005E13EA" w:rsidRDefault="00F93959" w:rsidP="00F93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70C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70C0"/>
                <w:rtl/>
                <w:lang w:bidi="fa-IR"/>
              </w:rPr>
              <w:t>21</w:t>
            </w:r>
          </w:p>
        </w:tc>
      </w:tr>
      <w:tr w:rsidR="00F93959" w:rsidTr="002A2E13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F93959" w:rsidRPr="00535774" w:rsidRDefault="00F93959" w:rsidP="00F93959">
            <w:pPr>
              <w:spacing w:beforeAutospacing="1" w:afterAutospacing="1"/>
              <w:outlineLvl w:val="0"/>
              <w:rPr>
                <w:rFonts w:asciiTheme="majorBidi" w:eastAsia="Times New Roman" w:hAnsiTheme="majorBidi" w:cstheme="majorBidi"/>
                <w:kern w:val="36"/>
                <w:sz w:val="20"/>
                <w:szCs w:val="20"/>
              </w:rPr>
            </w:pPr>
            <w:r w:rsidRPr="00535774">
              <w:rPr>
                <w:rFonts w:asciiTheme="majorBidi" w:eastAsia="Times New Roman" w:hAnsiTheme="majorBidi" w:cstheme="majorBidi"/>
                <w:kern w:val="36"/>
                <w:sz w:val="20"/>
                <w:szCs w:val="20"/>
              </w:rPr>
              <w:t>Telemedicine in Middle Eastern countries: Progress, barriers, and policy recommendations</w:t>
            </w:r>
          </w:p>
        </w:tc>
        <w:tc>
          <w:tcPr>
            <w:tcW w:w="1132" w:type="dxa"/>
          </w:tcPr>
          <w:p w:rsidR="00F93959" w:rsidRDefault="00F93959" w:rsidP="00F93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Nazanin" w:hint="cs"/>
                <w:rtl/>
              </w:rPr>
              <w:t>05</w:t>
            </w:r>
            <w:r w:rsidRPr="00895CC7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8</w:t>
            </w:r>
            <w:r w:rsidRPr="00895CC7">
              <w:rPr>
                <w:rFonts w:cs="B Nazanin" w:hint="cs"/>
                <w:rtl/>
              </w:rPr>
              <w:t>/1400</w:t>
            </w:r>
          </w:p>
        </w:tc>
        <w:tc>
          <w:tcPr>
            <w:tcW w:w="1522" w:type="dxa"/>
          </w:tcPr>
          <w:p w:rsidR="00F93959" w:rsidRPr="005D056E" w:rsidRDefault="00F93959" w:rsidP="00F9395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مهرالحسنی</w:t>
            </w:r>
          </w:p>
        </w:tc>
        <w:tc>
          <w:tcPr>
            <w:tcW w:w="1347" w:type="dxa"/>
            <w:gridSpan w:val="2"/>
          </w:tcPr>
          <w:p w:rsidR="00F93959" w:rsidRPr="005D056E" w:rsidRDefault="00F93959" w:rsidP="00F939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سیاستگذاری 97                </w:t>
            </w:r>
          </w:p>
        </w:tc>
        <w:tc>
          <w:tcPr>
            <w:tcW w:w="1792" w:type="dxa"/>
            <w:gridSpan w:val="2"/>
          </w:tcPr>
          <w:p w:rsidR="00F93959" w:rsidRPr="00B44C48" w:rsidRDefault="00F93959" w:rsidP="00F939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44C48">
              <w:rPr>
                <w:rFonts w:cs="B Nazanin" w:hint="cs"/>
                <w:b/>
                <w:bCs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rtl/>
              </w:rPr>
              <w:t>محمد</w:t>
            </w:r>
            <w:r w:rsidRPr="00B44C48">
              <w:rPr>
                <w:rFonts w:cs="B Nazanin" w:hint="cs"/>
                <w:b/>
                <w:bCs/>
                <w:rtl/>
              </w:rPr>
              <w:t xml:space="preserve">کارگر             </w:t>
            </w:r>
          </w:p>
        </w:tc>
        <w:tc>
          <w:tcPr>
            <w:tcW w:w="633" w:type="dxa"/>
          </w:tcPr>
          <w:p w:rsidR="00F93959" w:rsidRPr="00B44C48" w:rsidRDefault="00F93959" w:rsidP="00F9395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</w:t>
            </w:r>
          </w:p>
        </w:tc>
      </w:tr>
      <w:tr w:rsidR="00F93959" w:rsidTr="002A2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F93959" w:rsidRPr="00535774" w:rsidRDefault="00AC28FE" w:rsidP="00AC28FE">
            <w:pPr>
              <w:pStyle w:val="Heading1"/>
              <w:shd w:val="clear" w:color="auto" w:fill="FFFFFF"/>
              <w:spacing w:before="0" w:beforeAutospacing="0" w:after="240" w:afterAutospacing="0"/>
              <w:outlineLvl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577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System dynamics modelling of health workforce planning to address future challenges of Thailand’s Universal Health Coverage</w:t>
            </w:r>
          </w:p>
        </w:tc>
        <w:tc>
          <w:tcPr>
            <w:tcW w:w="1132" w:type="dxa"/>
          </w:tcPr>
          <w:p w:rsidR="00F93959" w:rsidRDefault="00F93959" w:rsidP="00F93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5CC7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2</w:t>
            </w:r>
            <w:r w:rsidRPr="00895CC7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8</w:t>
            </w:r>
            <w:r w:rsidRPr="00895CC7">
              <w:rPr>
                <w:rFonts w:cs="B Nazanin" w:hint="cs"/>
                <w:rtl/>
              </w:rPr>
              <w:t>/1400</w:t>
            </w:r>
          </w:p>
        </w:tc>
        <w:tc>
          <w:tcPr>
            <w:tcW w:w="1522" w:type="dxa"/>
          </w:tcPr>
          <w:p w:rsidR="00F93959" w:rsidRPr="005D056E" w:rsidRDefault="00F93959" w:rsidP="00F9395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347" w:type="dxa"/>
            <w:gridSpan w:val="2"/>
          </w:tcPr>
          <w:p w:rsidR="00F93959" w:rsidRPr="00CE2C93" w:rsidRDefault="00F93959" w:rsidP="00F939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CE2C93">
              <w:rPr>
                <w:rFonts w:cs="B Nazanin" w:hint="cs"/>
                <w:rtl/>
              </w:rPr>
              <w:t>مدیریت 99</w:t>
            </w:r>
          </w:p>
        </w:tc>
        <w:tc>
          <w:tcPr>
            <w:tcW w:w="1792" w:type="dxa"/>
            <w:gridSpan w:val="2"/>
          </w:tcPr>
          <w:p w:rsidR="00F93959" w:rsidRPr="00493561" w:rsidRDefault="00F93959" w:rsidP="00F939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493561">
              <w:rPr>
                <w:rFonts w:cs="B Nazanin" w:hint="cs"/>
                <w:b/>
                <w:bCs/>
                <w:rtl/>
              </w:rPr>
              <w:t>مهلا ایرانمنش</w:t>
            </w:r>
          </w:p>
        </w:tc>
        <w:tc>
          <w:tcPr>
            <w:tcW w:w="633" w:type="dxa"/>
          </w:tcPr>
          <w:p w:rsidR="00F93959" w:rsidRPr="00B44C48" w:rsidRDefault="00F93959" w:rsidP="00F9395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</w:t>
            </w:r>
          </w:p>
        </w:tc>
      </w:tr>
      <w:tr w:rsidR="00F93959" w:rsidTr="002A2E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F93959" w:rsidRPr="00535774" w:rsidRDefault="00F93959" w:rsidP="00F93959">
            <w:pPr>
              <w:pStyle w:val="Heading1"/>
              <w:shd w:val="clear" w:color="auto" w:fill="FFFFFF"/>
              <w:spacing w:before="0" w:beforeAutospacing="0" w:after="0" w:afterAutospacing="0"/>
              <w:jc w:val="right"/>
              <w:outlineLvl w:val="0"/>
              <w:rPr>
                <w:rFonts w:asciiTheme="majorBidi" w:hAnsiTheme="majorBidi" w:cstheme="majorBidi"/>
                <w:b/>
                <w:bCs/>
                <w:color w:val="1C1D1E"/>
                <w:sz w:val="20"/>
                <w:szCs w:val="20"/>
              </w:rPr>
            </w:pPr>
            <w:r w:rsidRPr="00535774">
              <w:rPr>
                <w:rFonts w:asciiTheme="majorBidi" w:hAnsiTheme="majorBidi" w:cstheme="majorBidi"/>
                <w:b/>
                <w:bCs/>
                <w:color w:val="1C1D1E"/>
                <w:sz w:val="20"/>
                <w:szCs w:val="20"/>
                <w:rtl/>
              </w:rPr>
              <w:t>به دلیل آزمون جامع برگزار نشد.</w:t>
            </w:r>
          </w:p>
        </w:tc>
        <w:tc>
          <w:tcPr>
            <w:tcW w:w="1132" w:type="dxa"/>
          </w:tcPr>
          <w:p w:rsidR="00F93959" w:rsidRDefault="00F93959" w:rsidP="00F93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5CC7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9</w:t>
            </w:r>
            <w:r w:rsidRPr="00895CC7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8</w:t>
            </w:r>
            <w:r w:rsidRPr="00895CC7">
              <w:rPr>
                <w:rFonts w:cs="B Nazanin" w:hint="cs"/>
                <w:rtl/>
              </w:rPr>
              <w:t>/1400</w:t>
            </w:r>
          </w:p>
        </w:tc>
        <w:tc>
          <w:tcPr>
            <w:tcW w:w="1522" w:type="dxa"/>
          </w:tcPr>
          <w:p w:rsidR="00F93959" w:rsidRPr="005D056E" w:rsidRDefault="00F93959" w:rsidP="00F9395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نکویی مقدم</w:t>
            </w:r>
          </w:p>
        </w:tc>
        <w:tc>
          <w:tcPr>
            <w:tcW w:w="1347" w:type="dxa"/>
            <w:gridSpan w:val="2"/>
          </w:tcPr>
          <w:p w:rsidR="00F93959" w:rsidRPr="005D056E" w:rsidRDefault="00F93959" w:rsidP="00F939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سیاستگذاری 98                </w:t>
            </w:r>
          </w:p>
        </w:tc>
        <w:tc>
          <w:tcPr>
            <w:tcW w:w="1792" w:type="dxa"/>
            <w:gridSpan w:val="2"/>
          </w:tcPr>
          <w:p w:rsidR="00F93959" w:rsidRPr="00B44C48" w:rsidRDefault="00F93959" w:rsidP="00F939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44C48">
              <w:rPr>
                <w:rFonts w:cs="B Nazanin" w:hint="cs"/>
                <w:b/>
                <w:bCs/>
                <w:rtl/>
              </w:rPr>
              <w:t xml:space="preserve">خانم استاد احمدی   </w:t>
            </w:r>
          </w:p>
        </w:tc>
        <w:tc>
          <w:tcPr>
            <w:tcW w:w="633" w:type="dxa"/>
          </w:tcPr>
          <w:p w:rsidR="00F93959" w:rsidRPr="00B44C48" w:rsidRDefault="00F93959" w:rsidP="00F9395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</w:t>
            </w:r>
          </w:p>
        </w:tc>
      </w:tr>
      <w:tr w:rsidR="00F93959" w:rsidTr="002A2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F93959" w:rsidRPr="00535774" w:rsidRDefault="00F93959" w:rsidP="00F93959">
            <w:pPr>
              <w:pStyle w:val="Heading1"/>
              <w:shd w:val="clear" w:color="auto" w:fill="FFFFFF"/>
              <w:spacing w:before="0" w:beforeAutospacing="0" w:after="0" w:afterAutospacing="0"/>
              <w:jc w:val="right"/>
              <w:outlineLvl w:val="0"/>
              <w:rPr>
                <w:rFonts w:asciiTheme="majorBidi" w:hAnsiTheme="majorBidi" w:cstheme="majorBidi"/>
                <w:b/>
                <w:bCs/>
                <w:color w:val="1C1D1E"/>
                <w:sz w:val="20"/>
                <w:szCs w:val="20"/>
              </w:rPr>
            </w:pPr>
            <w:r w:rsidRPr="00535774">
              <w:rPr>
                <w:rFonts w:asciiTheme="majorBidi" w:hAnsiTheme="majorBidi" w:cstheme="majorBidi"/>
                <w:b/>
                <w:bCs/>
                <w:color w:val="1C1D1E"/>
                <w:sz w:val="20"/>
                <w:szCs w:val="20"/>
                <w:rtl/>
              </w:rPr>
              <w:t>به دلیل آزمون جامع برگزار نشد.</w:t>
            </w:r>
          </w:p>
        </w:tc>
        <w:tc>
          <w:tcPr>
            <w:tcW w:w="1132" w:type="dxa"/>
          </w:tcPr>
          <w:p w:rsidR="00F93959" w:rsidRDefault="00F93959" w:rsidP="00F93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Nazanin" w:hint="cs"/>
                <w:rtl/>
              </w:rPr>
              <w:t>26</w:t>
            </w:r>
            <w:r w:rsidRPr="00895CC7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8</w:t>
            </w:r>
            <w:r w:rsidRPr="00895CC7">
              <w:rPr>
                <w:rFonts w:cs="B Nazanin" w:hint="cs"/>
                <w:rtl/>
              </w:rPr>
              <w:t>/1400</w:t>
            </w:r>
          </w:p>
        </w:tc>
        <w:tc>
          <w:tcPr>
            <w:tcW w:w="1522" w:type="dxa"/>
          </w:tcPr>
          <w:p w:rsidR="00F93959" w:rsidRPr="005D056E" w:rsidRDefault="00F93959" w:rsidP="00F9395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مهرالحسنی</w:t>
            </w:r>
          </w:p>
        </w:tc>
        <w:tc>
          <w:tcPr>
            <w:tcW w:w="1347" w:type="dxa"/>
            <w:gridSpan w:val="2"/>
          </w:tcPr>
          <w:p w:rsidR="00F93959" w:rsidRPr="005D056E" w:rsidRDefault="00F93959" w:rsidP="00F939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مدیریت 98                </w:t>
            </w:r>
          </w:p>
        </w:tc>
        <w:tc>
          <w:tcPr>
            <w:tcW w:w="1792" w:type="dxa"/>
            <w:gridSpan w:val="2"/>
          </w:tcPr>
          <w:p w:rsidR="00F93959" w:rsidRPr="00B44C48" w:rsidRDefault="00F93959" w:rsidP="00F939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44C48">
              <w:rPr>
                <w:rFonts w:cs="B Nazanin" w:hint="cs"/>
                <w:b/>
                <w:bCs/>
                <w:rtl/>
              </w:rPr>
              <w:t xml:space="preserve">خانم اسدی پور        </w:t>
            </w:r>
          </w:p>
        </w:tc>
        <w:tc>
          <w:tcPr>
            <w:tcW w:w="633" w:type="dxa"/>
          </w:tcPr>
          <w:p w:rsidR="00F93959" w:rsidRPr="00B44C48" w:rsidRDefault="00F93959" w:rsidP="00F9395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</w:t>
            </w:r>
          </w:p>
        </w:tc>
      </w:tr>
      <w:tr w:rsidR="00F93959" w:rsidTr="002A2E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F93959" w:rsidRPr="00535774" w:rsidRDefault="00F93959" w:rsidP="00F9395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2" w:type="dxa"/>
          </w:tcPr>
          <w:p w:rsidR="00F93959" w:rsidRDefault="00F93959" w:rsidP="00F93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Nazanin" w:hint="cs"/>
                <w:rtl/>
              </w:rPr>
              <w:t>03</w:t>
            </w:r>
            <w:r w:rsidRPr="00895CC7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9</w:t>
            </w:r>
            <w:r w:rsidRPr="00895CC7">
              <w:rPr>
                <w:rFonts w:cs="B Nazanin" w:hint="cs"/>
                <w:rtl/>
              </w:rPr>
              <w:t>/1400</w:t>
            </w:r>
          </w:p>
        </w:tc>
        <w:tc>
          <w:tcPr>
            <w:tcW w:w="4661" w:type="dxa"/>
            <w:gridSpan w:val="5"/>
          </w:tcPr>
          <w:p w:rsidR="00F93959" w:rsidRPr="00B44C48" w:rsidRDefault="00F93959" w:rsidP="00F9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5E13EA">
              <w:rPr>
                <w:rFonts w:cs="B Nazanin" w:hint="cs"/>
                <w:b/>
                <w:bCs/>
                <w:color w:val="0070C0"/>
                <w:rtl/>
                <w:lang w:bidi="fa-IR"/>
              </w:rPr>
              <w:t>هیئت علمی گروه</w:t>
            </w:r>
          </w:p>
        </w:tc>
        <w:tc>
          <w:tcPr>
            <w:tcW w:w="633" w:type="dxa"/>
          </w:tcPr>
          <w:p w:rsidR="00F93959" w:rsidRPr="005E13EA" w:rsidRDefault="00F93959" w:rsidP="00F9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70C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70C0"/>
                <w:rtl/>
                <w:lang w:bidi="fa-IR"/>
              </w:rPr>
              <w:t>26</w:t>
            </w:r>
          </w:p>
        </w:tc>
      </w:tr>
      <w:tr w:rsidR="00F93959" w:rsidTr="002A2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F93959" w:rsidRPr="00535774" w:rsidRDefault="00F93959" w:rsidP="00F939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35774">
              <w:rPr>
                <w:rFonts w:asciiTheme="majorBidi" w:hAnsiTheme="majorBidi" w:cstheme="majorBidi"/>
                <w:sz w:val="20"/>
                <w:szCs w:val="20"/>
              </w:rPr>
              <w:t>Primary health care quality indicators: An umbrella review</w:t>
            </w:r>
          </w:p>
        </w:tc>
        <w:tc>
          <w:tcPr>
            <w:tcW w:w="1132" w:type="dxa"/>
          </w:tcPr>
          <w:p w:rsidR="00F93959" w:rsidRDefault="00F93959" w:rsidP="00F93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5CC7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0</w:t>
            </w:r>
            <w:r w:rsidRPr="00895CC7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9</w:t>
            </w:r>
            <w:r w:rsidRPr="00895CC7">
              <w:rPr>
                <w:rFonts w:cs="B Nazanin" w:hint="cs"/>
                <w:rtl/>
              </w:rPr>
              <w:t>/1400</w:t>
            </w:r>
          </w:p>
        </w:tc>
        <w:tc>
          <w:tcPr>
            <w:tcW w:w="1522" w:type="dxa"/>
          </w:tcPr>
          <w:p w:rsidR="00F93959" w:rsidRPr="005D056E" w:rsidRDefault="00F93959" w:rsidP="00F9395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امیراسماعیلی</w:t>
            </w:r>
          </w:p>
        </w:tc>
        <w:tc>
          <w:tcPr>
            <w:tcW w:w="1347" w:type="dxa"/>
            <w:gridSpan w:val="2"/>
          </w:tcPr>
          <w:p w:rsidR="00F93959" w:rsidRDefault="00F93959" w:rsidP="00F939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مدیریت 98               </w:t>
            </w:r>
          </w:p>
        </w:tc>
        <w:tc>
          <w:tcPr>
            <w:tcW w:w="1792" w:type="dxa"/>
            <w:gridSpan w:val="2"/>
          </w:tcPr>
          <w:p w:rsidR="00F93959" w:rsidRPr="00B44C48" w:rsidRDefault="00F93959" w:rsidP="00F939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44C48">
              <w:rPr>
                <w:rFonts w:cs="B Nazanin" w:hint="cs"/>
                <w:b/>
                <w:bCs/>
                <w:rtl/>
              </w:rPr>
              <w:t xml:space="preserve">خانم </w:t>
            </w:r>
            <w:r>
              <w:rPr>
                <w:rFonts w:cs="B Nazanin" w:hint="cs"/>
                <w:b/>
                <w:bCs/>
                <w:rtl/>
              </w:rPr>
              <w:t xml:space="preserve">الهام </w:t>
            </w:r>
            <w:r w:rsidRPr="00B44C48">
              <w:rPr>
                <w:rFonts w:cs="B Nazanin" w:hint="cs"/>
                <w:b/>
                <w:bCs/>
                <w:rtl/>
              </w:rPr>
              <w:t xml:space="preserve">امینی           </w:t>
            </w:r>
          </w:p>
        </w:tc>
        <w:tc>
          <w:tcPr>
            <w:tcW w:w="633" w:type="dxa"/>
          </w:tcPr>
          <w:p w:rsidR="00F93959" w:rsidRPr="00B44C48" w:rsidRDefault="00F93959" w:rsidP="00F9395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27</w:t>
            </w:r>
          </w:p>
        </w:tc>
      </w:tr>
      <w:tr w:rsidR="00F93959" w:rsidTr="002A2E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F93959" w:rsidRPr="00535774" w:rsidRDefault="00F93959" w:rsidP="00F93959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35774">
              <w:rPr>
                <w:rFonts w:asciiTheme="majorBidi" w:hAnsiTheme="majorBidi" w:cstheme="majorBidi"/>
                <w:sz w:val="20"/>
                <w:szCs w:val="20"/>
              </w:rPr>
              <w:t>Assessing progress in the national health financing system towards universal health coverage in Iran: a mixed-method study protocol</w:t>
            </w:r>
          </w:p>
          <w:p w:rsidR="00F93959" w:rsidRPr="00535774" w:rsidRDefault="002A2E13" w:rsidP="002A2E13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5774">
              <w:rPr>
                <w:rFonts w:asciiTheme="majorBidi" w:hAnsiTheme="majorBidi" w:cstheme="majorBidi"/>
                <w:color w:val="1C1D1E"/>
                <w:sz w:val="20"/>
                <w:szCs w:val="20"/>
                <w:rtl/>
              </w:rPr>
              <w:t>برگزار نشد.</w:t>
            </w:r>
          </w:p>
        </w:tc>
        <w:tc>
          <w:tcPr>
            <w:tcW w:w="1132" w:type="dxa"/>
          </w:tcPr>
          <w:p w:rsidR="00F93959" w:rsidRDefault="00F93959" w:rsidP="00F93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5CC7">
              <w:rPr>
                <w:rFonts w:cs="B Nazanin" w:hint="cs"/>
                <w:rtl/>
              </w:rPr>
              <w:t>17/0</w:t>
            </w:r>
            <w:r>
              <w:rPr>
                <w:rFonts w:cs="B Nazanin" w:hint="cs"/>
                <w:rtl/>
              </w:rPr>
              <w:t>9</w:t>
            </w:r>
            <w:r w:rsidRPr="00895CC7">
              <w:rPr>
                <w:rFonts w:cs="B Nazanin" w:hint="cs"/>
                <w:rtl/>
              </w:rPr>
              <w:t>/1400</w:t>
            </w:r>
          </w:p>
        </w:tc>
        <w:tc>
          <w:tcPr>
            <w:tcW w:w="1522" w:type="dxa"/>
          </w:tcPr>
          <w:p w:rsidR="00F93959" w:rsidRPr="005D056E" w:rsidRDefault="00F93959" w:rsidP="00F9395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بارونی</w:t>
            </w:r>
          </w:p>
        </w:tc>
        <w:tc>
          <w:tcPr>
            <w:tcW w:w="1347" w:type="dxa"/>
            <w:gridSpan w:val="2"/>
          </w:tcPr>
          <w:p w:rsidR="00F93959" w:rsidRDefault="00F93959" w:rsidP="00F939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سیاستگذاری 98                </w:t>
            </w:r>
          </w:p>
        </w:tc>
        <w:tc>
          <w:tcPr>
            <w:tcW w:w="1792" w:type="dxa"/>
            <w:gridSpan w:val="2"/>
          </w:tcPr>
          <w:p w:rsidR="00F93959" w:rsidRPr="00B44C48" w:rsidRDefault="00F93959" w:rsidP="00F939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44C48">
              <w:rPr>
                <w:rFonts w:cs="B Nazanin" w:hint="cs"/>
                <w:b/>
                <w:bCs/>
                <w:rtl/>
              </w:rPr>
              <w:t xml:space="preserve">آقای فتاح پور        </w:t>
            </w:r>
          </w:p>
        </w:tc>
        <w:tc>
          <w:tcPr>
            <w:tcW w:w="633" w:type="dxa"/>
          </w:tcPr>
          <w:p w:rsidR="00F93959" w:rsidRPr="00B44C48" w:rsidRDefault="00F93959" w:rsidP="00F9395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</w:t>
            </w:r>
          </w:p>
        </w:tc>
      </w:tr>
      <w:tr w:rsidR="00F93959" w:rsidTr="002A2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F93959" w:rsidRPr="00535774" w:rsidRDefault="00F93959" w:rsidP="00F939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35774">
              <w:rPr>
                <w:rFonts w:asciiTheme="majorBidi" w:hAnsiTheme="majorBidi" w:cstheme="majorBidi"/>
                <w:sz w:val="20"/>
                <w:szCs w:val="20"/>
              </w:rPr>
              <w:t>Why do they do it? A grounded theory study of the use of low-value care among primary health care physicians</w:t>
            </w:r>
          </w:p>
        </w:tc>
        <w:tc>
          <w:tcPr>
            <w:tcW w:w="1132" w:type="dxa"/>
          </w:tcPr>
          <w:p w:rsidR="00F93959" w:rsidRDefault="00F93959" w:rsidP="00F93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Nazanin" w:hint="cs"/>
                <w:rtl/>
              </w:rPr>
              <w:t>24</w:t>
            </w:r>
            <w:r w:rsidRPr="00895CC7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9</w:t>
            </w:r>
            <w:r w:rsidRPr="00895CC7">
              <w:rPr>
                <w:rFonts w:cs="B Nazanin" w:hint="cs"/>
                <w:rtl/>
              </w:rPr>
              <w:t>/1400</w:t>
            </w:r>
          </w:p>
        </w:tc>
        <w:tc>
          <w:tcPr>
            <w:tcW w:w="1522" w:type="dxa"/>
          </w:tcPr>
          <w:p w:rsidR="00F93959" w:rsidRPr="005D056E" w:rsidRDefault="00F93959" w:rsidP="00F9395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نوری جکمت</w:t>
            </w:r>
          </w:p>
        </w:tc>
        <w:tc>
          <w:tcPr>
            <w:tcW w:w="1347" w:type="dxa"/>
            <w:gridSpan w:val="2"/>
          </w:tcPr>
          <w:p w:rsidR="00F93959" w:rsidRDefault="00F93959" w:rsidP="00F939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مدیریت 96               </w:t>
            </w:r>
          </w:p>
        </w:tc>
        <w:tc>
          <w:tcPr>
            <w:tcW w:w="1792" w:type="dxa"/>
            <w:gridSpan w:val="2"/>
          </w:tcPr>
          <w:p w:rsidR="00F93959" w:rsidRPr="00B44C48" w:rsidRDefault="00F93959" w:rsidP="00F939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44C48">
              <w:rPr>
                <w:rFonts w:cs="B Nazanin" w:hint="cs"/>
                <w:b/>
                <w:bCs/>
                <w:rtl/>
              </w:rPr>
              <w:t xml:space="preserve">خانم قربانی           </w:t>
            </w:r>
          </w:p>
        </w:tc>
        <w:tc>
          <w:tcPr>
            <w:tcW w:w="633" w:type="dxa"/>
          </w:tcPr>
          <w:p w:rsidR="00F93959" w:rsidRPr="00B44C48" w:rsidRDefault="00F93959" w:rsidP="00F9395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29</w:t>
            </w:r>
          </w:p>
        </w:tc>
      </w:tr>
      <w:tr w:rsidR="00F93959" w:rsidTr="002A2E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F93959" w:rsidRPr="00535774" w:rsidRDefault="00F93959" w:rsidP="00F939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35774">
              <w:rPr>
                <w:rFonts w:asciiTheme="majorBidi" w:hAnsiTheme="majorBidi" w:cstheme="majorBidi"/>
                <w:sz w:val="20"/>
                <w:szCs w:val="20"/>
              </w:rPr>
              <w:t>Cost-effectiveness analysis of population salt reduction interventions to prevent cardiovascular disease in Cameroon: mathematical modelling study</w:t>
            </w:r>
          </w:p>
        </w:tc>
        <w:tc>
          <w:tcPr>
            <w:tcW w:w="1132" w:type="dxa"/>
          </w:tcPr>
          <w:p w:rsidR="00F93959" w:rsidRDefault="00F93959" w:rsidP="00F93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Nazanin" w:hint="cs"/>
                <w:rtl/>
              </w:rPr>
              <w:t>01</w:t>
            </w:r>
            <w:r w:rsidRPr="00895CC7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10</w:t>
            </w:r>
            <w:r w:rsidRPr="00895CC7">
              <w:rPr>
                <w:rFonts w:cs="B Nazanin" w:hint="cs"/>
                <w:rtl/>
              </w:rPr>
              <w:t>/1400</w:t>
            </w:r>
          </w:p>
        </w:tc>
        <w:tc>
          <w:tcPr>
            <w:tcW w:w="1522" w:type="dxa"/>
          </w:tcPr>
          <w:p w:rsidR="00F93959" w:rsidRPr="005D056E" w:rsidRDefault="00F93959" w:rsidP="00F9395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گودرزی</w:t>
            </w:r>
          </w:p>
        </w:tc>
        <w:tc>
          <w:tcPr>
            <w:tcW w:w="1347" w:type="dxa"/>
            <w:gridSpan w:val="2"/>
          </w:tcPr>
          <w:p w:rsidR="00F93959" w:rsidRDefault="00F93959" w:rsidP="00F939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سیاستگذاری 96               </w:t>
            </w:r>
          </w:p>
        </w:tc>
        <w:tc>
          <w:tcPr>
            <w:tcW w:w="1792" w:type="dxa"/>
            <w:gridSpan w:val="2"/>
          </w:tcPr>
          <w:p w:rsidR="00F93959" w:rsidRPr="00B44C48" w:rsidRDefault="00F93959" w:rsidP="00F939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916C6">
              <w:rPr>
                <w:rFonts w:cs="B Nazanin" w:hint="cs"/>
                <w:b/>
                <w:bCs/>
                <w:rtl/>
              </w:rPr>
              <w:t xml:space="preserve">آقای پور خواجویی </w:t>
            </w:r>
          </w:p>
        </w:tc>
        <w:tc>
          <w:tcPr>
            <w:tcW w:w="633" w:type="dxa"/>
          </w:tcPr>
          <w:p w:rsidR="00F93959" w:rsidRPr="000916C6" w:rsidRDefault="00F93959" w:rsidP="00F9395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</w:t>
            </w:r>
          </w:p>
        </w:tc>
      </w:tr>
      <w:tr w:rsidR="00F93959" w:rsidTr="002A2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F93959" w:rsidRPr="00535774" w:rsidRDefault="00F93959" w:rsidP="00F93959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5774">
              <w:rPr>
                <w:rFonts w:asciiTheme="majorBidi" w:hAnsiTheme="majorBidi" w:cstheme="majorBidi"/>
                <w:color w:val="1C1D1E"/>
                <w:sz w:val="20"/>
                <w:szCs w:val="20"/>
                <w:rtl/>
              </w:rPr>
              <w:t>برگزار نشد.</w:t>
            </w:r>
          </w:p>
        </w:tc>
        <w:tc>
          <w:tcPr>
            <w:tcW w:w="1132" w:type="dxa"/>
          </w:tcPr>
          <w:p w:rsidR="00F93959" w:rsidRDefault="00F93959" w:rsidP="00F93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Nazanin" w:hint="cs"/>
                <w:rtl/>
              </w:rPr>
              <w:t>08</w:t>
            </w:r>
            <w:r w:rsidRPr="00DC4047">
              <w:rPr>
                <w:rFonts w:cs="B Nazanin" w:hint="cs"/>
                <w:rtl/>
              </w:rPr>
              <w:t>/10/1400</w:t>
            </w:r>
          </w:p>
        </w:tc>
        <w:tc>
          <w:tcPr>
            <w:tcW w:w="1522" w:type="dxa"/>
          </w:tcPr>
          <w:p w:rsidR="00F93959" w:rsidRPr="005D056E" w:rsidRDefault="00F93959" w:rsidP="00F9395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والی</w:t>
            </w:r>
          </w:p>
        </w:tc>
        <w:tc>
          <w:tcPr>
            <w:tcW w:w="1347" w:type="dxa"/>
            <w:gridSpan w:val="2"/>
          </w:tcPr>
          <w:p w:rsidR="00F93959" w:rsidRDefault="00F93959" w:rsidP="00F939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مدیریت 98               </w:t>
            </w:r>
          </w:p>
        </w:tc>
        <w:tc>
          <w:tcPr>
            <w:tcW w:w="1792" w:type="dxa"/>
            <w:gridSpan w:val="2"/>
          </w:tcPr>
          <w:p w:rsidR="00F93959" w:rsidRPr="00B44C48" w:rsidRDefault="00F93959" w:rsidP="00F939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44C48">
              <w:rPr>
                <w:rFonts w:cs="B Nazanin" w:hint="cs"/>
                <w:b/>
                <w:bCs/>
                <w:rtl/>
              </w:rPr>
              <w:t xml:space="preserve">آقای وطن دوست   </w:t>
            </w:r>
          </w:p>
        </w:tc>
        <w:tc>
          <w:tcPr>
            <w:tcW w:w="633" w:type="dxa"/>
          </w:tcPr>
          <w:p w:rsidR="00F93959" w:rsidRPr="00B44C48" w:rsidRDefault="00F93959" w:rsidP="00F9395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31</w:t>
            </w:r>
          </w:p>
        </w:tc>
      </w:tr>
      <w:tr w:rsidR="00F93959" w:rsidTr="002A2E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F93959" w:rsidRPr="00535774" w:rsidRDefault="002A2E13" w:rsidP="00F939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35774">
              <w:rPr>
                <w:rFonts w:asciiTheme="majorBidi" w:hAnsiTheme="majorBidi" w:cstheme="majorBidi"/>
                <w:color w:val="2A2A2A"/>
                <w:sz w:val="20"/>
                <w:szCs w:val="20"/>
                <w:shd w:val="clear" w:color="auto" w:fill="FFFFFF"/>
              </w:rPr>
              <w:t>Why did Ghana’s national health insurance capitation payment model fall off the policy agenda? A regional level policy analysis</w:t>
            </w:r>
          </w:p>
        </w:tc>
        <w:tc>
          <w:tcPr>
            <w:tcW w:w="1132" w:type="dxa"/>
          </w:tcPr>
          <w:p w:rsidR="00F93959" w:rsidRDefault="00F93959" w:rsidP="00F93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Nazanin" w:hint="cs"/>
                <w:rtl/>
              </w:rPr>
              <w:t>15</w:t>
            </w:r>
            <w:r w:rsidRPr="00DC4047">
              <w:rPr>
                <w:rFonts w:cs="B Nazanin" w:hint="cs"/>
                <w:rtl/>
              </w:rPr>
              <w:t>/10/1400</w:t>
            </w:r>
          </w:p>
        </w:tc>
        <w:tc>
          <w:tcPr>
            <w:tcW w:w="1529" w:type="dxa"/>
            <w:gridSpan w:val="2"/>
            <w:tcBorders>
              <w:right w:val="single" w:sz="4" w:space="0" w:color="auto"/>
            </w:tcBorders>
          </w:tcPr>
          <w:p w:rsidR="00F93959" w:rsidRPr="005D056E" w:rsidRDefault="00F93959" w:rsidP="00F9395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نکویی مقدم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F93959" w:rsidRPr="005D056E" w:rsidRDefault="00F93959" w:rsidP="00F939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سیاستگذاری 98                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:rsidR="00F93959" w:rsidRPr="00B44C48" w:rsidRDefault="00F93959" w:rsidP="00F939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44C48">
              <w:rPr>
                <w:rFonts w:cs="B Nazanin" w:hint="cs"/>
                <w:b/>
                <w:bCs/>
                <w:rtl/>
              </w:rPr>
              <w:t xml:space="preserve">خانم استاد احمدی  </w:t>
            </w:r>
            <w:r>
              <w:rPr>
                <w:rFonts w:cs="B Nazanin" w:hint="cs"/>
                <w:b/>
                <w:bCs/>
                <w:rtl/>
              </w:rPr>
              <w:t>(جبرانی)</w:t>
            </w:r>
            <w:r w:rsidRPr="00B44C48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633" w:type="dxa"/>
          </w:tcPr>
          <w:p w:rsidR="00F93959" w:rsidRPr="005E13EA" w:rsidRDefault="00F93959" w:rsidP="00F93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70C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70C0"/>
                <w:rtl/>
                <w:lang w:bidi="fa-IR"/>
              </w:rPr>
              <w:t>32</w:t>
            </w:r>
          </w:p>
        </w:tc>
      </w:tr>
      <w:tr w:rsidR="002A2E13" w:rsidTr="002A2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2A2E13" w:rsidRPr="00535774" w:rsidRDefault="00543784" w:rsidP="00543784">
            <w:pPr>
              <w:pStyle w:val="Heading1"/>
              <w:shd w:val="clear" w:color="auto" w:fill="FFFFFF"/>
              <w:spacing w:before="0" w:beforeAutospacing="0" w:after="120" w:afterAutospacing="0" w:line="324" w:lineRule="atLeast"/>
              <w:outlineLvl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357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An agent-based simulation combined with group decision-making technique for improving the performance of an emergency department</w:t>
            </w:r>
          </w:p>
        </w:tc>
        <w:tc>
          <w:tcPr>
            <w:tcW w:w="1132" w:type="dxa"/>
          </w:tcPr>
          <w:p w:rsidR="002A2E13" w:rsidRDefault="002A2E13" w:rsidP="002A2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Nazanin" w:hint="cs"/>
                <w:rtl/>
              </w:rPr>
              <w:t>22</w:t>
            </w:r>
            <w:r w:rsidRPr="00DC4047">
              <w:rPr>
                <w:rFonts w:cs="B Nazanin" w:hint="cs"/>
                <w:rtl/>
              </w:rPr>
              <w:t>/10/1400</w:t>
            </w:r>
          </w:p>
        </w:tc>
        <w:tc>
          <w:tcPr>
            <w:tcW w:w="1522" w:type="dxa"/>
          </w:tcPr>
          <w:p w:rsidR="002A2E13" w:rsidRPr="005D056E" w:rsidRDefault="002A2E13" w:rsidP="002A2E1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مهرالحسنی</w:t>
            </w:r>
          </w:p>
        </w:tc>
        <w:tc>
          <w:tcPr>
            <w:tcW w:w="1347" w:type="dxa"/>
            <w:gridSpan w:val="2"/>
          </w:tcPr>
          <w:p w:rsidR="002A2E13" w:rsidRPr="005D056E" w:rsidRDefault="002A2E13" w:rsidP="002A2E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مدیریت 98                </w:t>
            </w:r>
          </w:p>
        </w:tc>
        <w:tc>
          <w:tcPr>
            <w:tcW w:w="1792" w:type="dxa"/>
            <w:gridSpan w:val="2"/>
          </w:tcPr>
          <w:p w:rsidR="002A2E13" w:rsidRPr="002A2E13" w:rsidRDefault="002A2E13" w:rsidP="002A2E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fa-IR"/>
              </w:rPr>
            </w:pPr>
            <w:r w:rsidRPr="002A2E13">
              <w:rPr>
                <w:rFonts w:hint="cs"/>
                <w:b/>
                <w:bCs/>
                <w:rtl/>
                <w:lang w:bidi="fa-IR"/>
              </w:rPr>
              <w:t>الهه اسدی پور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(جبرانی)</w:t>
            </w:r>
          </w:p>
        </w:tc>
        <w:tc>
          <w:tcPr>
            <w:tcW w:w="633" w:type="dxa"/>
          </w:tcPr>
          <w:p w:rsidR="002A2E13" w:rsidRPr="00F27F66" w:rsidRDefault="002A2E13" w:rsidP="002A2E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33</w:t>
            </w:r>
          </w:p>
        </w:tc>
      </w:tr>
      <w:tr w:rsidR="002A2E13" w:rsidTr="00535774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2A2E13" w:rsidRPr="00535774" w:rsidRDefault="00535774" w:rsidP="00535774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577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Targeting vulnerable groups of health poverty alleviation in rural China— what is the role of the New Rural Cooperative Medical Scheme for the middle age and elderly population?</w:t>
            </w:r>
          </w:p>
        </w:tc>
        <w:tc>
          <w:tcPr>
            <w:tcW w:w="1132" w:type="dxa"/>
          </w:tcPr>
          <w:p w:rsidR="002A2E13" w:rsidRDefault="002A2E13" w:rsidP="002A2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047">
              <w:rPr>
                <w:rFonts w:cs="B Nazanin" w:hint="cs"/>
                <w:rtl/>
              </w:rPr>
              <w:t>2</w:t>
            </w:r>
            <w:r>
              <w:rPr>
                <w:rFonts w:cs="B Nazanin" w:hint="cs"/>
                <w:rtl/>
              </w:rPr>
              <w:t>9</w:t>
            </w:r>
            <w:r w:rsidRPr="00DC4047">
              <w:rPr>
                <w:rFonts w:cs="B Nazanin" w:hint="cs"/>
                <w:rtl/>
              </w:rPr>
              <w:t>/10/1400</w:t>
            </w:r>
          </w:p>
        </w:tc>
        <w:tc>
          <w:tcPr>
            <w:tcW w:w="1522" w:type="dxa"/>
          </w:tcPr>
          <w:p w:rsidR="002A2E13" w:rsidRDefault="002A2E13" w:rsidP="002A2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:rsidR="002A2E13" w:rsidRPr="00493561" w:rsidRDefault="002A2E13" w:rsidP="002A2E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3579C5">
              <w:rPr>
                <w:rFonts w:cs="B Nazanin" w:hint="cs"/>
                <w:rtl/>
              </w:rPr>
              <w:t>مدیریت 99</w:t>
            </w:r>
          </w:p>
        </w:tc>
        <w:tc>
          <w:tcPr>
            <w:tcW w:w="1792" w:type="dxa"/>
            <w:gridSpan w:val="2"/>
          </w:tcPr>
          <w:p w:rsidR="002A2E13" w:rsidRDefault="002A2E13" w:rsidP="002A2E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 w:rsidRPr="00F27F66">
              <w:rPr>
                <w:rFonts w:cs="B Nazanin" w:hint="cs"/>
                <w:b/>
                <w:bCs/>
                <w:rtl/>
              </w:rPr>
              <w:t>راضیه آخوند زردینی</w:t>
            </w:r>
          </w:p>
        </w:tc>
        <w:tc>
          <w:tcPr>
            <w:tcW w:w="633" w:type="dxa"/>
          </w:tcPr>
          <w:p w:rsidR="002A2E13" w:rsidRPr="00493561" w:rsidRDefault="002A2E13" w:rsidP="002A2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34</w:t>
            </w:r>
          </w:p>
        </w:tc>
      </w:tr>
      <w:tr w:rsidR="002A2E13" w:rsidTr="002A2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2A2E13" w:rsidRPr="00535774" w:rsidRDefault="00535774" w:rsidP="002A2E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505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The effects of poverty reduction policy on health services utilization among the rural poor: a quasi-experimental study in central and western rural China</w:t>
            </w:r>
          </w:p>
        </w:tc>
        <w:tc>
          <w:tcPr>
            <w:tcW w:w="1132" w:type="dxa"/>
          </w:tcPr>
          <w:p w:rsidR="002A2E13" w:rsidRDefault="002A2E13" w:rsidP="002A2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Nazanin" w:hint="cs"/>
                <w:rtl/>
              </w:rPr>
              <w:t>06</w:t>
            </w:r>
            <w:r w:rsidRPr="00DC4047">
              <w:rPr>
                <w:rFonts w:cs="B Nazanin" w:hint="cs"/>
                <w:rtl/>
              </w:rPr>
              <w:t>/1</w:t>
            </w:r>
            <w:r>
              <w:rPr>
                <w:rFonts w:cs="B Nazanin" w:hint="cs"/>
                <w:rtl/>
              </w:rPr>
              <w:t>1</w:t>
            </w:r>
            <w:r w:rsidRPr="00DC4047">
              <w:rPr>
                <w:rFonts w:cs="B Nazanin" w:hint="cs"/>
                <w:rtl/>
              </w:rPr>
              <w:t>/1400</w:t>
            </w:r>
          </w:p>
        </w:tc>
        <w:tc>
          <w:tcPr>
            <w:tcW w:w="1522" w:type="dxa"/>
          </w:tcPr>
          <w:p w:rsidR="002A2E13" w:rsidRDefault="002A2E13" w:rsidP="002A2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:rsidR="002A2E13" w:rsidRPr="003579C5" w:rsidRDefault="002A2E13" w:rsidP="002A2E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579C5">
              <w:rPr>
                <w:rFonts w:cs="B Nazanin" w:hint="cs"/>
                <w:rtl/>
              </w:rPr>
              <w:t>سیاست</w:t>
            </w:r>
            <w:r>
              <w:rPr>
                <w:rFonts w:cs="B Nazanin" w:hint="cs"/>
                <w:rtl/>
              </w:rPr>
              <w:t>گذاری</w:t>
            </w:r>
            <w:r w:rsidRPr="003579C5">
              <w:rPr>
                <w:rFonts w:cs="B Nazanin" w:hint="cs"/>
                <w:rtl/>
              </w:rPr>
              <w:t xml:space="preserve"> 99</w:t>
            </w:r>
          </w:p>
        </w:tc>
        <w:tc>
          <w:tcPr>
            <w:tcW w:w="1792" w:type="dxa"/>
            <w:gridSpan w:val="2"/>
          </w:tcPr>
          <w:p w:rsidR="002A2E13" w:rsidRPr="00493561" w:rsidRDefault="002A2E13" w:rsidP="002A2E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493561">
              <w:rPr>
                <w:rFonts w:cs="B Nazanin" w:hint="cs"/>
                <w:b/>
                <w:bCs/>
                <w:rtl/>
              </w:rPr>
              <w:t>معصومه دهقان</w:t>
            </w:r>
          </w:p>
        </w:tc>
        <w:tc>
          <w:tcPr>
            <w:tcW w:w="633" w:type="dxa"/>
          </w:tcPr>
          <w:p w:rsidR="002A2E13" w:rsidRPr="00493561" w:rsidRDefault="002A2E13" w:rsidP="002A2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35</w:t>
            </w:r>
          </w:p>
        </w:tc>
      </w:tr>
      <w:tr w:rsidR="002A2E13" w:rsidTr="002A2E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2A2E13" w:rsidRPr="00535774" w:rsidRDefault="00692247" w:rsidP="00692247">
            <w:pPr>
              <w:pStyle w:val="Heading1"/>
              <w:spacing w:before="0" w:after="0"/>
              <w:outlineLvl w:val="0"/>
              <w:rPr>
                <w:rFonts w:asciiTheme="majorBidi" w:hAnsiTheme="majorBidi" w:cstheme="majorBidi"/>
                <w:b/>
                <w:bCs/>
                <w:color w:val="505050"/>
                <w:sz w:val="20"/>
                <w:szCs w:val="20"/>
              </w:rPr>
            </w:pPr>
            <w:r w:rsidRPr="00535774">
              <w:rPr>
                <w:rStyle w:val="title-text"/>
                <w:rFonts w:asciiTheme="majorBidi" w:hAnsiTheme="majorBidi" w:cstheme="majorBidi"/>
                <w:b/>
                <w:bCs/>
                <w:color w:val="505050"/>
                <w:sz w:val="20"/>
                <w:szCs w:val="20"/>
              </w:rPr>
              <w:t>Theoretical System Dynamics Modeling for Taiwan Pediatric Workforce in an Era of National Health Insurance and Low Birth Rates</w:t>
            </w:r>
          </w:p>
        </w:tc>
        <w:tc>
          <w:tcPr>
            <w:tcW w:w="1132" w:type="dxa"/>
          </w:tcPr>
          <w:p w:rsidR="002A2E13" w:rsidRDefault="002A2E13" w:rsidP="002A2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Nazanin" w:hint="cs"/>
                <w:rtl/>
              </w:rPr>
              <w:t>13</w:t>
            </w:r>
            <w:r w:rsidRPr="00DC4047">
              <w:rPr>
                <w:rFonts w:cs="B Nazanin" w:hint="cs"/>
                <w:rtl/>
              </w:rPr>
              <w:t>/1</w:t>
            </w:r>
            <w:r>
              <w:rPr>
                <w:rFonts w:cs="B Nazanin" w:hint="cs"/>
                <w:rtl/>
              </w:rPr>
              <w:t>1</w:t>
            </w:r>
            <w:r w:rsidRPr="00DC4047">
              <w:rPr>
                <w:rFonts w:cs="B Nazanin" w:hint="cs"/>
                <w:rtl/>
              </w:rPr>
              <w:t>/1400</w:t>
            </w:r>
          </w:p>
        </w:tc>
        <w:tc>
          <w:tcPr>
            <w:tcW w:w="1522" w:type="dxa"/>
          </w:tcPr>
          <w:p w:rsidR="002A2E13" w:rsidRDefault="002A2E13" w:rsidP="002A2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:rsidR="002A2E13" w:rsidRPr="00493561" w:rsidRDefault="002A2E13" w:rsidP="002A2E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3579C5">
              <w:rPr>
                <w:rFonts w:cs="B Nazanin" w:hint="cs"/>
                <w:rtl/>
              </w:rPr>
              <w:t>مدیریت 99</w:t>
            </w:r>
          </w:p>
        </w:tc>
        <w:tc>
          <w:tcPr>
            <w:tcW w:w="1792" w:type="dxa"/>
            <w:gridSpan w:val="2"/>
          </w:tcPr>
          <w:p w:rsidR="002A2E13" w:rsidRPr="00493561" w:rsidRDefault="002A2E13" w:rsidP="002A2E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493561">
              <w:rPr>
                <w:rFonts w:cs="B Nazanin" w:hint="cs"/>
                <w:b/>
                <w:bCs/>
                <w:rtl/>
              </w:rPr>
              <w:t>مهلا ایرانمنش</w:t>
            </w:r>
          </w:p>
        </w:tc>
        <w:tc>
          <w:tcPr>
            <w:tcW w:w="633" w:type="dxa"/>
          </w:tcPr>
          <w:p w:rsidR="002A2E13" w:rsidRPr="00493561" w:rsidRDefault="002A2E13" w:rsidP="002A2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36</w:t>
            </w:r>
          </w:p>
        </w:tc>
      </w:tr>
      <w:tr w:rsidR="002A2E13" w:rsidTr="002A2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2A2E13" w:rsidRPr="00535774" w:rsidRDefault="00692247" w:rsidP="00692247">
            <w:pPr>
              <w:shd w:val="clear" w:color="auto" w:fill="FFFFFF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  <w:r w:rsidRPr="00692247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  <w:t>Challenges to achieving universal health coverage through community-based health planning and services delivery approach: a qualitative study in Ghana</w:t>
            </w:r>
          </w:p>
        </w:tc>
        <w:tc>
          <w:tcPr>
            <w:tcW w:w="1132" w:type="dxa"/>
          </w:tcPr>
          <w:p w:rsidR="002A2E13" w:rsidRDefault="002A2E13" w:rsidP="00535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047">
              <w:rPr>
                <w:rFonts w:cs="B Nazanin" w:hint="cs"/>
                <w:rtl/>
              </w:rPr>
              <w:t>2</w:t>
            </w:r>
            <w:r w:rsidR="00535774">
              <w:rPr>
                <w:rFonts w:cs="B Nazanin" w:hint="cs"/>
                <w:rtl/>
              </w:rPr>
              <w:t>7</w:t>
            </w:r>
            <w:r w:rsidRPr="00DC4047">
              <w:rPr>
                <w:rFonts w:cs="B Nazanin" w:hint="cs"/>
                <w:rtl/>
              </w:rPr>
              <w:t>/1</w:t>
            </w:r>
            <w:r>
              <w:rPr>
                <w:rFonts w:cs="B Nazanin" w:hint="cs"/>
                <w:rtl/>
              </w:rPr>
              <w:t>1</w:t>
            </w:r>
            <w:r w:rsidRPr="00DC4047">
              <w:rPr>
                <w:rFonts w:cs="B Nazanin" w:hint="cs"/>
                <w:rtl/>
              </w:rPr>
              <w:t>/1400</w:t>
            </w:r>
          </w:p>
        </w:tc>
        <w:tc>
          <w:tcPr>
            <w:tcW w:w="1529" w:type="dxa"/>
            <w:gridSpan w:val="2"/>
            <w:tcBorders>
              <w:right w:val="single" w:sz="4" w:space="0" w:color="auto"/>
            </w:tcBorders>
          </w:tcPr>
          <w:p w:rsidR="002A2E13" w:rsidRPr="00493561" w:rsidRDefault="002A2E13" w:rsidP="002A2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</w:tcPr>
          <w:p w:rsidR="002A2E13" w:rsidRPr="003579C5" w:rsidRDefault="002A2E13" w:rsidP="002A2E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579C5">
              <w:rPr>
                <w:rFonts w:cs="B Nazanin" w:hint="cs"/>
                <w:rtl/>
              </w:rPr>
              <w:t>سیاست</w:t>
            </w:r>
            <w:r>
              <w:rPr>
                <w:rFonts w:cs="B Nazanin" w:hint="cs"/>
                <w:rtl/>
              </w:rPr>
              <w:t>گذاری</w:t>
            </w:r>
            <w:r w:rsidRPr="003579C5">
              <w:rPr>
                <w:rFonts w:cs="B Nazanin" w:hint="cs"/>
                <w:rtl/>
              </w:rPr>
              <w:t xml:space="preserve"> 99</w:t>
            </w:r>
          </w:p>
        </w:tc>
        <w:tc>
          <w:tcPr>
            <w:tcW w:w="1792" w:type="dxa"/>
            <w:gridSpan w:val="2"/>
            <w:tcBorders>
              <w:left w:val="single" w:sz="4" w:space="0" w:color="auto"/>
            </w:tcBorders>
          </w:tcPr>
          <w:p w:rsidR="002A2E13" w:rsidRPr="00493561" w:rsidRDefault="002A2E13" w:rsidP="002A2E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493561">
              <w:rPr>
                <w:rFonts w:cs="B Nazanin" w:hint="cs"/>
                <w:b/>
                <w:bCs/>
                <w:rtl/>
              </w:rPr>
              <w:t>لیلا زمانی نژاد</w:t>
            </w:r>
          </w:p>
        </w:tc>
        <w:tc>
          <w:tcPr>
            <w:tcW w:w="633" w:type="dxa"/>
          </w:tcPr>
          <w:p w:rsidR="002A2E13" w:rsidRPr="00535774" w:rsidRDefault="002A2E13" w:rsidP="002A2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535774">
              <w:rPr>
                <w:rFonts w:cs="B Nazanin" w:hint="cs"/>
                <w:b/>
                <w:bCs/>
                <w:rtl/>
                <w:lang w:bidi="fa-IR"/>
              </w:rPr>
              <w:t>37</w:t>
            </w:r>
          </w:p>
        </w:tc>
      </w:tr>
      <w:tr w:rsidR="002A2E13" w:rsidTr="002A2E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2A2E13" w:rsidRDefault="00535774" w:rsidP="00535774">
            <w:pPr>
              <w:jc w:val="right"/>
            </w:pPr>
            <w:r>
              <w:rPr>
                <w:rFonts w:hint="cs"/>
                <w:rtl/>
              </w:rPr>
              <w:lastRenderedPageBreak/>
              <w:t>--</w:t>
            </w:r>
          </w:p>
        </w:tc>
        <w:tc>
          <w:tcPr>
            <w:tcW w:w="1132" w:type="dxa"/>
          </w:tcPr>
          <w:p w:rsidR="002A2E13" w:rsidRDefault="002A2E13" w:rsidP="002A2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Nazanin" w:hint="cs"/>
                <w:rtl/>
              </w:rPr>
              <w:t>27</w:t>
            </w:r>
            <w:r w:rsidRPr="00DC4047">
              <w:rPr>
                <w:rFonts w:cs="B Nazanin" w:hint="cs"/>
                <w:rtl/>
              </w:rPr>
              <w:t>/1</w:t>
            </w:r>
            <w:r>
              <w:rPr>
                <w:rFonts w:cs="B Nazanin" w:hint="cs"/>
                <w:rtl/>
              </w:rPr>
              <w:t>1</w:t>
            </w:r>
            <w:r w:rsidRPr="00DC4047">
              <w:rPr>
                <w:rFonts w:cs="B Nazanin" w:hint="cs"/>
                <w:rtl/>
              </w:rPr>
              <w:t>/1400</w:t>
            </w:r>
          </w:p>
        </w:tc>
        <w:tc>
          <w:tcPr>
            <w:tcW w:w="4661" w:type="dxa"/>
            <w:gridSpan w:val="5"/>
          </w:tcPr>
          <w:p w:rsidR="002A2E13" w:rsidRPr="00493561" w:rsidRDefault="002A2E13" w:rsidP="002A2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5E13EA">
              <w:rPr>
                <w:rFonts w:cs="B Nazanin" w:hint="cs"/>
                <w:b/>
                <w:bCs/>
                <w:color w:val="0070C0"/>
                <w:rtl/>
                <w:lang w:bidi="fa-IR"/>
              </w:rPr>
              <w:t>هیئت علمی گروه</w:t>
            </w:r>
          </w:p>
        </w:tc>
        <w:tc>
          <w:tcPr>
            <w:tcW w:w="633" w:type="dxa"/>
          </w:tcPr>
          <w:p w:rsidR="002A2E13" w:rsidRPr="00493561" w:rsidRDefault="002A2E13" w:rsidP="002A2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38</w:t>
            </w:r>
          </w:p>
        </w:tc>
      </w:tr>
      <w:tr w:rsidR="002A2E13" w:rsidTr="002A2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:rsidR="002A2E13" w:rsidRDefault="002A2E13" w:rsidP="002A2E13">
            <w:bookmarkStart w:id="0" w:name="_GoBack"/>
            <w:bookmarkEnd w:id="0"/>
          </w:p>
        </w:tc>
        <w:tc>
          <w:tcPr>
            <w:tcW w:w="1132" w:type="dxa"/>
          </w:tcPr>
          <w:p w:rsidR="002A2E13" w:rsidRDefault="003E2AD6" w:rsidP="002A2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11/12/1400</w:t>
            </w:r>
          </w:p>
        </w:tc>
        <w:tc>
          <w:tcPr>
            <w:tcW w:w="1522" w:type="dxa"/>
          </w:tcPr>
          <w:p w:rsidR="002A2E13" w:rsidRDefault="002A2E13" w:rsidP="002A2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7" w:type="dxa"/>
            <w:gridSpan w:val="2"/>
          </w:tcPr>
          <w:p w:rsidR="002A2E13" w:rsidRPr="00493561" w:rsidRDefault="002A2E13" w:rsidP="002A2E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3579C5">
              <w:rPr>
                <w:rFonts w:cs="B Nazanin" w:hint="cs"/>
                <w:rtl/>
              </w:rPr>
              <w:t>مدیریت 99</w:t>
            </w:r>
          </w:p>
        </w:tc>
        <w:tc>
          <w:tcPr>
            <w:tcW w:w="1792" w:type="dxa"/>
            <w:gridSpan w:val="2"/>
          </w:tcPr>
          <w:p w:rsidR="002A2E13" w:rsidRPr="00493561" w:rsidRDefault="002A2E13" w:rsidP="002A2E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فرزانه یوسفی</w:t>
            </w:r>
          </w:p>
        </w:tc>
        <w:tc>
          <w:tcPr>
            <w:tcW w:w="633" w:type="dxa"/>
          </w:tcPr>
          <w:p w:rsidR="002A2E13" w:rsidRDefault="002A2E13" w:rsidP="002A2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40</w:t>
            </w:r>
          </w:p>
        </w:tc>
      </w:tr>
    </w:tbl>
    <w:p w:rsidR="00C41EFF" w:rsidRDefault="00C41EFF"/>
    <w:sectPr w:rsidR="00C41EFF" w:rsidSect="001919C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B7BE8"/>
    <w:multiLevelType w:val="hybridMultilevel"/>
    <w:tmpl w:val="893C6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37"/>
    <w:rsid w:val="00025D71"/>
    <w:rsid w:val="00036A15"/>
    <w:rsid w:val="00054594"/>
    <w:rsid w:val="000A2D11"/>
    <w:rsid w:val="000B456C"/>
    <w:rsid w:val="000D775F"/>
    <w:rsid w:val="001919CB"/>
    <w:rsid w:val="00220E80"/>
    <w:rsid w:val="002A2E13"/>
    <w:rsid w:val="002B5A41"/>
    <w:rsid w:val="00320602"/>
    <w:rsid w:val="003579C5"/>
    <w:rsid w:val="003D787E"/>
    <w:rsid w:val="003E2AD6"/>
    <w:rsid w:val="003F3403"/>
    <w:rsid w:val="00493561"/>
    <w:rsid w:val="00503BFA"/>
    <w:rsid w:val="00535774"/>
    <w:rsid w:val="00543784"/>
    <w:rsid w:val="00625259"/>
    <w:rsid w:val="00647025"/>
    <w:rsid w:val="0067487C"/>
    <w:rsid w:val="00692247"/>
    <w:rsid w:val="006A1FDB"/>
    <w:rsid w:val="00795A38"/>
    <w:rsid w:val="008044B9"/>
    <w:rsid w:val="00822945"/>
    <w:rsid w:val="00834FD4"/>
    <w:rsid w:val="008776E5"/>
    <w:rsid w:val="00915D1A"/>
    <w:rsid w:val="00987ED6"/>
    <w:rsid w:val="0099092D"/>
    <w:rsid w:val="009C7737"/>
    <w:rsid w:val="009D01BD"/>
    <w:rsid w:val="00A837B4"/>
    <w:rsid w:val="00AC28FE"/>
    <w:rsid w:val="00B43D6C"/>
    <w:rsid w:val="00B84666"/>
    <w:rsid w:val="00BD1D58"/>
    <w:rsid w:val="00C30D2B"/>
    <w:rsid w:val="00C319ED"/>
    <w:rsid w:val="00C41EFF"/>
    <w:rsid w:val="00C43CB7"/>
    <w:rsid w:val="00C7598A"/>
    <w:rsid w:val="00CC1459"/>
    <w:rsid w:val="00CE2C93"/>
    <w:rsid w:val="00D5050D"/>
    <w:rsid w:val="00D524A5"/>
    <w:rsid w:val="00D76430"/>
    <w:rsid w:val="00DB31ED"/>
    <w:rsid w:val="00DF3392"/>
    <w:rsid w:val="00E05558"/>
    <w:rsid w:val="00E80B05"/>
    <w:rsid w:val="00F27F66"/>
    <w:rsid w:val="00F60B96"/>
    <w:rsid w:val="00F93959"/>
    <w:rsid w:val="00FC03FE"/>
    <w:rsid w:val="00FD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4C679-EB6D-4125-9B16-725313A1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737"/>
    <w:rPr>
      <w:lang w:bidi="ar-SA"/>
    </w:rPr>
  </w:style>
  <w:style w:type="paragraph" w:styleId="Heading1">
    <w:name w:val="heading 1"/>
    <w:basedOn w:val="Normal"/>
    <w:link w:val="Heading1Char"/>
    <w:uiPriority w:val="9"/>
    <w:qFormat/>
    <w:rsid w:val="009909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9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C77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3">
    <w:name w:val="Grid Table 4 Accent 3"/>
    <w:basedOn w:val="TableNormal"/>
    <w:uiPriority w:val="49"/>
    <w:rsid w:val="009C7737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BD1D5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9092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title-text">
    <w:name w:val="title-text"/>
    <w:basedOn w:val="DefaultParagraphFont"/>
    <w:rsid w:val="0099092D"/>
  </w:style>
  <w:style w:type="character" w:customStyle="1" w:styleId="Heading3Char">
    <w:name w:val="Heading 3 Char"/>
    <w:basedOn w:val="DefaultParagraphFont"/>
    <w:link w:val="Heading3"/>
    <w:uiPriority w:val="9"/>
    <w:semiHidden/>
    <w:rsid w:val="0099092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99092D"/>
    <w:rPr>
      <w:color w:val="0000FF"/>
      <w:u w:val="single"/>
    </w:rPr>
  </w:style>
  <w:style w:type="character" w:customStyle="1" w:styleId="articletitle">
    <w:name w:val="article_title"/>
    <w:basedOn w:val="DefaultParagraphFont"/>
    <w:rsid w:val="00036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pmc</dc:creator>
  <cp:keywords/>
  <dc:description/>
  <cp:lastModifiedBy>سارا مولایی</cp:lastModifiedBy>
  <cp:revision>3</cp:revision>
  <dcterms:created xsi:type="dcterms:W3CDTF">2023-05-17T07:14:00Z</dcterms:created>
  <dcterms:modified xsi:type="dcterms:W3CDTF">2023-05-20T08:52:00Z</dcterms:modified>
</cp:coreProperties>
</file>